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9"/>
        <w:gridCol w:w="1457"/>
        <w:gridCol w:w="686"/>
        <w:gridCol w:w="692"/>
        <w:gridCol w:w="455"/>
        <w:gridCol w:w="456"/>
        <w:gridCol w:w="490"/>
        <w:gridCol w:w="490"/>
        <w:gridCol w:w="489"/>
        <w:gridCol w:w="490"/>
        <w:gridCol w:w="490"/>
        <w:gridCol w:w="477"/>
        <w:gridCol w:w="489"/>
        <w:gridCol w:w="490"/>
        <w:gridCol w:w="1944"/>
      </w:tblGrid>
      <w:tr w:rsidR="008E2CCB" w14:paraId="238F9687" w14:textId="77777777" w:rsidTr="00410C6A">
        <w:trPr>
          <w:cantSplit/>
          <w:trHeight w:val="284"/>
          <w:tblHeader/>
          <w:jc w:val="center"/>
        </w:trPr>
        <w:tc>
          <w:tcPr>
            <w:tcW w:w="339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F24361" w14:textId="77777777" w:rsidR="008E2CCB" w:rsidRDefault="008E2CCB" w:rsidP="008E2CCB">
            <w:pPr>
              <w:pStyle w:val="Standard"/>
              <w:spacing w:line="240" w:lineRule="atLeast"/>
              <w:jc w:val="center"/>
              <w:rPr>
                <w:rFonts w:ascii="標楷體" w:eastAsia="標楷體" w:hAnsi="標楷體"/>
                <w:szCs w:val="16"/>
              </w:rPr>
            </w:pPr>
            <w:r>
              <w:rPr>
                <w:rFonts w:ascii="標楷體" w:eastAsia="標楷體" w:hAnsi="標楷體"/>
                <w:szCs w:val="16"/>
              </w:rPr>
              <w:t>科  目  名  稱</w:t>
            </w:r>
          </w:p>
          <w:p w14:paraId="1D0FC073" w14:textId="77777777" w:rsidR="008E2CCB" w:rsidRDefault="008E2CCB" w:rsidP="008E2CCB">
            <w:pPr>
              <w:pStyle w:val="Standard"/>
              <w:spacing w:line="240" w:lineRule="atLeast"/>
              <w:jc w:val="center"/>
            </w:pPr>
            <w:r>
              <w:rPr>
                <w:rFonts w:eastAsia="Arial Unicode MS"/>
                <w:sz w:val="18"/>
                <w:szCs w:val="16"/>
              </w:rPr>
              <w:t>Subjects</w:t>
            </w: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</w:tcPr>
          <w:p w14:paraId="0056B7F3" w14:textId="77777777" w:rsidR="008E2CCB" w:rsidRDefault="00385632" w:rsidP="008E2CCB">
            <w:pPr>
              <w:pStyle w:val="Standard"/>
              <w:spacing w:line="200" w:lineRule="exact"/>
              <w:ind w:left="113" w:right="113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選別</w:t>
            </w:r>
          </w:p>
          <w:p w14:paraId="19DB9349" w14:textId="77777777" w:rsidR="008E2CCB" w:rsidRDefault="00385632" w:rsidP="008E2CCB">
            <w:pPr>
              <w:pStyle w:val="Standard"/>
              <w:spacing w:line="200" w:lineRule="exact"/>
              <w:ind w:left="113" w:right="113"/>
              <w:jc w:val="center"/>
            </w:pPr>
            <w:r w:rsidRPr="00385632">
              <w:rPr>
                <w:rFonts w:hint="eastAsia"/>
                <w:sz w:val="18"/>
              </w:rPr>
              <w:t>S</w:t>
            </w:r>
            <w:r w:rsidRPr="00385632">
              <w:rPr>
                <w:sz w:val="18"/>
              </w:rPr>
              <w:t>elections</w:t>
            </w:r>
          </w:p>
        </w:tc>
        <w:tc>
          <w:tcPr>
            <w:tcW w:w="4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</w:tcPr>
          <w:p w14:paraId="17AE1F3B" w14:textId="77777777" w:rsidR="008E2CCB" w:rsidRDefault="008E2CCB" w:rsidP="008E2CCB">
            <w:pPr>
              <w:pStyle w:val="Standard"/>
              <w:spacing w:line="200" w:lineRule="exact"/>
              <w:ind w:left="113" w:right="113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學分</w:t>
            </w:r>
          </w:p>
          <w:p w14:paraId="0DF0D5C3" w14:textId="77777777" w:rsidR="008E2CCB" w:rsidRDefault="008E2CCB" w:rsidP="008E2CCB">
            <w:pPr>
              <w:pStyle w:val="Standard"/>
              <w:spacing w:line="200" w:lineRule="exact"/>
              <w:ind w:left="113" w:right="113"/>
              <w:jc w:val="center"/>
            </w:pPr>
            <w:r>
              <w:rPr>
                <w:rFonts w:eastAsia="標楷體"/>
                <w:sz w:val="18"/>
              </w:rPr>
              <w:t>Credits</w:t>
            </w:r>
          </w:p>
        </w:tc>
        <w:tc>
          <w:tcPr>
            <w:tcW w:w="390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6B454FC4" w14:textId="77777777" w:rsidR="008E2CCB" w:rsidRDefault="008E2CCB" w:rsidP="008E2CCB">
            <w:pPr>
              <w:pStyle w:val="Standard"/>
              <w:spacing w:line="200" w:lineRule="exact"/>
              <w:jc w:val="center"/>
            </w:pPr>
            <w:r>
              <w:rPr>
                <w:rFonts w:eastAsia="標楷體"/>
                <w:sz w:val="22"/>
              </w:rPr>
              <w:t>學年</w:t>
            </w:r>
          </w:p>
          <w:p w14:paraId="5D1211DC" w14:textId="77777777" w:rsidR="008E2CCB" w:rsidRDefault="008E2CCB" w:rsidP="008E2CCB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 xml:space="preserve"> Academic Year</w:t>
            </w:r>
          </w:p>
        </w:tc>
        <w:tc>
          <w:tcPr>
            <w:tcW w:w="19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441A7D" w14:textId="77777777" w:rsidR="008E2CCB" w:rsidRDefault="008E2CCB" w:rsidP="008E2CCB">
            <w:pPr>
              <w:pStyle w:val="Standard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註</w:t>
            </w:r>
          </w:p>
          <w:p w14:paraId="64B8E0A9" w14:textId="77777777" w:rsidR="008E2CCB" w:rsidRDefault="008E2CCB" w:rsidP="008E2CCB">
            <w:pPr>
              <w:pStyle w:val="Standard"/>
              <w:spacing w:line="240" w:lineRule="atLeast"/>
              <w:jc w:val="center"/>
            </w:pPr>
            <w:r>
              <w:rPr>
                <w:rFonts w:eastAsia="標楷體"/>
                <w:sz w:val="18"/>
              </w:rPr>
              <w:t>Remark</w:t>
            </w:r>
          </w:p>
        </w:tc>
      </w:tr>
      <w:tr w:rsidR="00941C53" w14:paraId="77C62F5B" w14:textId="77777777">
        <w:trPr>
          <w:cantSplit/>
          <w:tblHeader/>
          <w:jc w:val="center"/>
        </w:trPr>
        <w:tc>
          <w:tcPr>
            <w:tcW w:w="339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8E786E" w14:textId="77777777" w:rsidR="00941C53" w:rsidRDefault="00941C53">
            <w:pPr>
              <w:pStyle w:val="Standard"/>
              <w:spacing w:line="240" w:lineRule="atLeast"/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32AF076D" w14:textId="77777777" w:rsidR="00941C53" w:rsidRDefault="00941C5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7FBCB6E9" w14:textId="77777777" w:rsidR="00941C53" w:rsidRDefault="00941C5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5C21271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第一學年</w:t>
            </w:r>
          </w:p>
          <w:p w14:paraId="014A2E07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First</w:t>
            </w:r>
          </w:p>
        </w:tc>
        <w:tc>
          <w:tcPr>
            <w:tcW w:w="9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15D48622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第二學年</w:t>
            </w:r>
          </w:p>
          <w:p w14:paraId="152A73B0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Second</w:t>
            </w:r>
          </w:p>
        </w:tc>
        <w:tc>
          <w:tcPr>
            <w:tcW w:w="9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18A4E1CC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第三學年</w:t>
            </w:r>
          </w:p>
          <w:p w14:paraId="08770972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Third</w:t>
            </w:r>
          </w:p>
        </w:tc>
        <w:tc>
          <w:tcPr>
            <w:tcW w:w="9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9B20A54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第四學年</w:t>
            </w:r>
          </w:p>
          <w:p w14:paraId="1E432BA5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Fourth</w:t>
            </w: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EE2320" w14:textId="77777777" w:rsidR="00941C53" w:rsidRDefault="00941C53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941C53" w14:paraId="7DEC5646" w14:textId="77777777">
        <w:trPr>
          <w:cantSplit/>
          <w:tblHeader/>
          <w:jc w:val="center"/>
        </w:trPr>
        <w:tc>
          <w:tcPr>
            <w:tcW w:w="339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13A0C3" w14:textId="77777777" w:rsidR="00941C53" w:rsidRDefault="00941C53"/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10AFF21" w14:textId="77777777" w:rsidR="00941C53" w:rsidRDefault="00941C5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2DEA67DC" w14:textId="77777777" w:rsidR="00941C53" w:rsidRDefault="00941C53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149F38B8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上</w:t>
            </w:r>
          </w:p>
          <w:p w14:paraId="3B4F9D7F" w14:textId="77777777" w:rsidR="00941C53" w:rsidRDefault="00F57DE4">
            <w:pPr>
              <w:pStyle w:val="Standard"/>
              <w:spacing w:line="200" w:lineRule="exact"/>
              <w:jc w:val="center"/>
            </w:pPr>
            <w:r>
              <w:rPr>
                <w:rFonts w:eastAsia="標楷體"/>
                <w:sz w:val="20"/>
              </w:rPr>
              <w:t>1st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7859E2E1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下</w:t>
            </w:r>
          </w:p>
          <w:p w14:paraId="2B61D876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2nd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63B9F11F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上</w:t>
            </w:r>
          </w:p>
          <w:p w14:paraId="6F640C53" w14:textId="77777777" w:rsidR="00941C53" w:rsidRDefault="00F57DE4">
            <w:pPr>
              <w:pStyle w:val="Standard"/>
              <w:spacing w:line="200" w:lineRule="exact"/>
              <w:jc w:val="center"/>
            </w:pPr>
            <w:r>
              <w:rPr>
                <w:rFonts w:eastAsia="標楷體"/>
                <w:sz w:val="20"/>
              </w:rPr>
              <w:t>1st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6C39B2BA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下</w:t>
            </w:r>
          </w:p>
          <w:p w14:paraId="7C8A7D08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2nd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67EB98A9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上</w:t>
            </w:r>
          </w:p>
          <w:p w14:paraId="544C75DE" w14:textId="77777777" w:rsidR="00941C53" w:rsidRDefault="00F57DE4">
            <w:pPr>
              <w:pStyle w:val="Standard"/>
              <w:spacing w:line="200" w:lineRule="exact"/>
              <w:jc w:val="center"/>
            </w:pPr>
            <w:r>
              <w:rPr>
                <w:rFonts w:eastAsia="標楷體"/>
                <w:sz w:val="20"/>
              </w:rPr>
              <w:t>1st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1452A3C3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下</w:t>
            </w:r>
          </w:p>
          <w:p w14:paraId="416128B6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2nd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4763A2C9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上</w:t>
            </w:r>
          </w:p>
          <w:p w14:paraId="5468DC99" w14:textId="77777777" w:rsidR="00941C53" w:rsidRDefault="00F57DE4">
            <w:pPr>
              <w:pStyle w:val="Standard"/>
              <w:spacing w:line="200" w:lineRule="exact"/>
              <w:jc w:val="center"/>
            </w:pPr>
            <w:r>
              <w:rPr>
                <w:rFonts w:eastAsia="標楷體"/>
                <w:sz w:val="20"/>
              </w:rPr>
              <w:t>1st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5E3C2C8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下</w:t>
            </w:r>
          </w:p>
          <w:p w14:paraId="1DB44D66" w14:textId="77777777" w:rsidR="00941C53" w:rsidRDefault="00F57DE4">
            <w:pPr>
              <w:pStyle w:val="Standard"/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2nd</w:t>
            </w: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09F442" w14:textId="77777777" w:rsidR="00941C53" w:rsidRDefault="00941C53"/>
        </w:tc>
      </w:tr>
      <w:tr w:rsidR="00941C53" w14:paraId="08A5B9B5" w14:textId="77777777" w:rsidTr="00410C6A">
        <w:trPr>
          <w:cantSplit/>
          <w:jc w:val="center"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EB6B483" w14:textId="77777777" w:rsidR="00941C53" w:rsidRDefault="00F57DE4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校訂共同必修</w:t>
            </w:r>
          </w:p>
          <w:p w14:paraId="7237F3CE" w14:textId="77777777" w:rsidR="00941C53" w:rsidRDefault="00F57DE4">
            <w:pPr>
              <w:pStyle w:val="Standard"/>
              <w:spacing w:line="220" w:lineRule="exact"/>
              <w:ind w:left="113" w:right="113"/>
              <w:jc w:val="center"/>
            </w:pPr>
            <w:r>
              <w:rPr>
                <w:rFonts w:eastAsia="標楷體"/>
                <w:sz w:val="18"/>
              </w:rPr>
              <w:t>Core Courses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67912D87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國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文</w:t>
            </w:r>
          </w:p>
          <w:p w14:paraId="478C9272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CHINESE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DB09A9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0E87F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82D40A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0D5E2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E19B77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15FEE6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E068C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20DFCE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36B42F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AB3A74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DEE43A5" w14:textId="77777777" w:rsidR="00941C53" w:rsidRDefault="00941C53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</w:p>
        </w:tc>
      </w:tr>
      <w:tr w:rsidR="00941C53" w14:paraId="40AFB930" w14:textId="77777777" w:rsidTr="00410C6A">
        <w:trPr>
          <w:cantSplit/>
          <w:trHeight w:val="637"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8D20109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14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7E9D86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標楷體"/>
              </w:rPr>
              <w:t>外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文</w:t>
            </w:r>
          </w:p>
          <w:p w14:paraId="136DDCB3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sz w:val="20"/>
              </w:rPr>
              <w:t>英</w:t>
            </w:r>
            <w:r>
              <w:rPr>
                <w:rFonts w:eastAsia="標楷體"/>
                <w:sz w:val="16"/>
                <w:szCs w:val="16"/>
              </w:rPr>
              <w:t>、</w:t>
            </w:r>
            <w:r>
              <w:rPr>
                <w:rFonts w:eastAsia="標楷體"/>
                <w:sz w:val="20"/>
              </w:rPr>
              <w:t>日</w:t>
            </w:r>
            <w:r>
              <w:rPr>
                <w:rFonts w:eastAsia="標楷體"/>
                <w:sz w:val="16"/>
                <w:szCs w:val="16"/>
              </w:rPr>
              <w:t>、</w:t>
            </w:r>
            <w:r>
              <w:rPr>
                <w:rFonts w:eastAsia="標楷體"/>
                <w:sz w:val="20"/>
              </w:rPr>
              <w:t>德</w:t>
            </w:r>
            <w:r>
              <w:rPr>
                <w:rFonts w:eastAsia="標楷體"/>
                <w:sz w:val="16"/>
                <w:szCs w:val="16"/>
              </w:rPr>
              <w:t>、</w:t>
            </w:r>
            <w:r>
              <w:rPr>
                <w:rFonts w:eastAsia="標楷體"/>
                <w:sz w:val="20"/>
              </w:rPr>
              <w:t>韓文</w:t>
            </w:r>
            <w:r>
              <w:rPr>
                <w:rFonts w:eastAsia="標楷體"/>
                <w:sz w:val="20"/>
              </w:rPr>
              <w:t>)</w:t>
            </w:r>
          </w:p>
          <w:p w14:paraId="78B86949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FOREIGN LANGUAGE</w:t>
            </w:r>
          </w:p>
          <w:p w14:paraId="55AC0071" w14:textId="77777777" w:rsidR="00941C53" w:rsidRDefault="00F57DE4">
            <w:pPr>
              <w:pStyle w:val="Standard"/>
              <w:spacing w:line="240" w:lineRule="exact"/>
              <w:ind w:hanging="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((ENGLISH</w:t>
            </w:r>
            <w:r>
              <w:rPr>
                <w:sz w:val="16"/>
                <w:szCs w:val="16"/>
              </w:rPr>
              <w:t>、</w:t>
            </w:r>
            <w:r>
              <w:rPr>
                <w:sz w:val="16"/>
                <w:szCs w:val="16"/>
              </w:rPr>
              <w:t>JAPANESE</w:t>
            </w:r>
            <w:r>
              <w:rPr>
                <w:sz w:val="16"/>
                <w:szCs w:val="16"/>
              </w:rPr>
              <w:t>、</w:t>
            </w:r>
            <w:r>
              <w:rPr>
                <w:sz w:val="16"/>
                <w:szCs w:val="16"/>
              </w:rPr>
              <w:t>GERMAN</w:t>
            </w:r>
            <w:r>
              <w:rPr>
                <w:sz w:val="16"/>
                <w:szCs w:val="16"/>
              </w:rPr>
              <w:t>、</w:t>
            </w:r>
            <w:r>
              <w:rPr>
                <w:sz w:val="16"/>
                <w:szCs w:val="16"/>
              </w:rPr>
              <w:t>KOREAN)</w:t>
            </w:r>
          </w:p>
        </w:tc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99D0AF" w14:textId="77777777" w:rsidR="00941C53" w:rsidRDefault="00F57DE4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一</w:t>
            </w:r>
            <w:r>
              <w:rPr>
                <w:rFonts w:eastAsia="標楷體"/>
              </w:rPr>
              <w:t>)</w:t>
            </w: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E7970D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9AA08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0CDD24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8C8B3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C58E5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F2F6B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F003DB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D0AA92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2C7DDB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E4F3B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67171D" w14:textId="77777777" w:rsidR="00941C53" w:rsidRDefault="00F57DE4">
            <w:pPr>
              <w:pStyle w:val="Standard"/>
              <w:spacing w:line="220" w:lineRule="exact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/>
                <w:sz w:val="20"/>
                <w:szCs w:val="18"/>
              </w:rPr>
              <w:t>詳附註</w:t>
            </w:r>
            <w:r>
              <w:rPr>
                <w:rFonts w:eastAsia="標楷體"/>
                <w:sz w:val="20"/>
                <w:szCs w:val="18"/>
              </w:rPr>
              <w:t>1</w:t>
            </w:r>
            <w:r>
              <w:rPr>
                <w:rFonts w:eastAsia="標楷體"/>
                <w:sz w:val="20"/>
                <w:szCs w:val="18"/>
              </w:rPr>
              <w:t>說明。</w:t>
            </w:r>
          </w:p>
          <w:p w14:paraId="13EE86A2" w14:textId="77777777" w:rsidR="00941C53" w:rsidRDefault="00F57DE4">
            <w:pPr>
              <w:pStyle w:val="Standard"/>
              <w:spacing w:line="220" w:lineRule="exact"/>
            </w:pPr>
            <w:r>
              <w:rPr>
                <w:rFonts w:eastAsia="標楷體"/>
                <w:sz w:val="18"/>
                <w:szCs w:val="18"/>
              </w:rPr>
              <w:t>Please refer to Notes 1 for details.</w:t>
            </w:r>
          </w:p>
        </w:tc>
      </w:tr>
      <w:tr w:rsidR="00941C53" w14:paraId="1821E7F1" w14:textId="77777777" w:rsidTr="00410C6A">
        <w:trPr>
          <w:cantSplit/>
          <w:trHeight w:val="53"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0603317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14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94CC39" w14:textId="77777777" w:rsidR="00941C53" w:rsidRDefault="00941C53">
            <w:pPr>
              <w:spacing w:line="240" w:lineRule="exact"/>
            </w:pPr>
          </w:p>
        </w:tc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6BA2DC" w14:textId="77777777" w:rsidR="00941C53" w:rsidRDefault="00F57DE4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二</w:t>
            </w:r>
            <w:r>
              <w:rPr>
                <w:rFonts w:eastAsia="標楷體"/>
              </w:rPr>
              <w:t>)</w:t>
            </w: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53D161" w14:textId="77777777" w:rsidR="00941C53" w:rsidRDefault="00941C53">
            <w:pPr>
              <w:spacing w:line="220" w:lineRule="exact"/>
            </w:pPr>
          </w:p>
        </w:tc>
        <w:tc>
          <w:tcPr>
            <w:tcW w:w="4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942898" w14:textId="77777777" w:rsidR="00941C53" w:rsidRDefault="00941C53">
            <w:pPr>
              <w:spacing w:line="220" w:lineRule="exact"/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E60518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5E3432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055121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065FA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8FEBC6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54D290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1EAAA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86191E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7E7A2E" w14:textId="77777777" w:rsidR="00941C53" w:rsidRDefault="00941C53">
            <w:pPr>
              <w:spacing w:line="220" w:lineRule="exact"/>
              <w:rPr>
                <w:sz w:val="20"/>
              </w:rPr>
            </w:pPr>
          </w:p>
        </w:tc>
      </w:tr>
      <w:tr w:rsidR="00941C53" w14:paraId="4340A428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7CBC8FD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FEA73D8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生命關懷</w:t>
            </w:r>
          </w:p>
          <w:p w14:paraId="306AE875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LIFE CONCERNS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6492D2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612C3F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EB624D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26EFBA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C77E8D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4EA1BE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9FCA8B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2A0C23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208C27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ADB4AC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F8F1BD" w14:textId="77777777" w:rsidR="00941C53" w:rsidRDefault="00F57DE4">
            <w:pPr>
              <w:pStyle w:val="Standard"/>
              <w:spacing w:line="220" w:lineRule="exact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/>
                <w:sz w:val="20"/>
                <w:szCs w:val="18"/>
              </w:rPr>
              <w:t>各學系依「共通科目各領域開設時段表」分別安排於上或下學期修讀。</w:t>
            </w:r>
          </w:p>
          <w:p w14:paraId="1A5ED5E6" w14:textId="77777777" w:rsidR="00941C53" w:rsidRDefault="00F57DE4">
            <w:pPr>
              <w:pStyle w:val="Standard"/>
              <w:spacing w:line="220" w:lineRule="exact"/>
            </w:pPr>
            <w:r>
              <w:rPr>
                <w:rFonts w:eastAsia="標楷體"/>
                <w:sz w:val="18"/>
                <w:szCs w:val="18"/>
              </w:rPr>
              <w:t>Each department arranges study in the first or next semester according to the "Common Core Course Offering Schedule".</w:t>
            </w:r>
          </w:p>
        </w:tc>
      </w:tr>
      <w:tr w:rsidR="00941C53" w14:paraId="0D780FD8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1E676F0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216D97F3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思維方法</w:t>
            </w:r>
          </w:p>
          <w:p w14:paraId="046B190D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PRINCIPLES OF REASONING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ACBE0C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03A049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28E6C4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29A34C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6AA05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96A5BD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61260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FD3A6E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B75DE8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9A8637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1BCC43" w14:textId="77777777" w:rsidR="00941C53" w:rsidRDefault="00941C53">
            <w:pPr>
              <w:spacing w:line="220" w:lineRule="exact"/>
            </w:pPr>
          </w:p>
        </w:tc>
      </w:tr>
      <w:tr w:rsidR="00941C53" w14:paraId="71183AF4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2047B5A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FD1A25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職涯錨定</w:t>
            </w:r>
          </w:p>
          <w:p w14:paraId="58E0A6E0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CAREER ANCHOR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6ECA6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568709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874D05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A2901C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7F4D1A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BDAA80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42B1FD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B3075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2C37B7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625567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7315CE" w14:textId="77777777" w:rsidR="00941C53" w:rsidRDefault="00941C53">
            <w:pPr>
              <w:spacing w:line="220" w:lineRule="exact"/>
            </w:pPr>
          </w:p>
        </w:tc>
      </w:tr>
      <w:tr w:rsidR="00941C53" w14:paraId="02F3B9BB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99A888B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751789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人工智慧跨域應用</w:t>
            </w:r>
          </w:p>
          <w:p w14:paraId="4F14B0D8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MULTIDISCIPLINARY TRENDS IN MODERN ARTIFICIAL INTELLIGENCE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D132A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90DE8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B59AD0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00F91F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62191E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6A5B4F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3D9D2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C27E2B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6EF67C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F2DC18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F27809" w14:textId="77777777" w:rsidR="00941C53" w:rsidRDefault="00941C53">
            <w:pPr>
              <w:spacing w:line="220" w:lineRule="exact"/>
            </w:pPr>
          </w:p>
        </w:tc>
      </w:tr>
      <w:tr w:rsidR="00941C53" w14:paraId="3BEB1C37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B28E0D9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46BB3A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數位自主學習</w:t>
            </w:r>
          </w:p>
          <w:p w14:paraId="16897B1C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AUTONOMOUS ONLINE LEARNING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44AF4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03E81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584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EAA865" w14:textId="77777777" w:rsidR="00941C53" w:rsidRDefault="00F57DE4">
            <w:pPr>
              <w:pStyle w:val="Standard"/>
              <w:spacing w:line="220" w:lineRule="exact"/>
              <w:jc w:val="both"/>
              <w:rPr>
                <w:rFonts w:eastAsia="標楷體"/>
                <w:sz w:val="20"/>
                <w:lang w:eastAsia="zh-HK"/>
              </w:rPr>
            </w:pPr>
            <w:r>
              <w:rPr>
                <w:rFonts w:eastAsia="標楷體"/>
                <w:sz w:val="20"/>
                <w:lang w:eastAsia="zh-HK"/>
              </w:rPr>
              <w:t>修業期限內配合選課時間由學生自主選課修讀</w:t>
            </w:r>
          </w:p>
          <w:p w14:paraId="4A4B0AD3" w14:textId="77777777" w:rsidR="00941C53" w:rsidRDefault="00F57DE4">
            <w:pPr>
              <w:pStyle w:val="Standard"/>
              <w:spacing w:line="220" w:lineRule="exact"/>
              <w:jc w:val="both"/>
            </w:pPr>
            <w:r>
              <w:rPr>
                <w:rFonts w:eastAsia="標楷體"/>
                <w:sz w:val="18"/>
              </w:rPr>
              <w:t>S</w:t>
            </w:r>
            <w:r>
              <w:rPr>
                <w:rFonts w:eastAsia="標楷體"/>
                <w:sz w:val="18"/>
                <w:lang w:eastAsia="zh-HK"/>
              </w:rPr>
              <w:t>tudents can choose courses independently according to the course selection time</w:t>
            </w:r>
            <w:r>
              <w:rPr>
                <w:rFonts w:eastAsia="標楷體"/>
                <w:sz w:val="18"/>
              </w:rPr>
              <w:t xml:space="preserve"> before the end of extended study period.</w:t>
            </w:r>
          </w:p>
        </w:tc>
      </w:tr>
      <w:tr w:rsidR="00941C53" w14:paraId="6BD5BC4E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5A64279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50E34B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通識課程</w:t>
            </w:r>
          </w:p>
          <w:p w14:paraId="382C64BA" w14:textId="75B88938" w:rsidR="00941C53" w:rsidRDefault="00BF61B6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G</w:t>
            </w:r>
            <w:r w:rsidR="00F57DE4">
              <w:rPr>
                <w:rFonts w:eastAsia="Arial Unicode MS"/>
                <w:sz w:val="16"/>
                <w:szCs w:val="16"/>
              </w:rPr>
              <w:t xml:space="preserve">ENERAL EDUCATION COURSES 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20FB0E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4C067F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A2421A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CEC4F8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67630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4E7348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A98165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D603A4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567F79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651714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333719" w14:textId="77777777" w:rsidR="00941C53" w:rsidRDefault="00941C53">
            <w:pPr>
              <w:pStyle w:val="Standard"/>
              <w:spacing w:line="220" w:lineRule="exact"/>
              <w:rPr>
                <w:rFonts w:eastAsia="標楷體"/>
                <w:sz w:val="16"/>
              </w:rPr>
            </w:pPr>
          </w:p>
        </w:tc>
      </w:tr>
      <w:tr w:rsidR="00941C53" w14:paraId="4B7F295C" w14:textId="77777777" w:rsidTr="00410C6A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1A5F0DB" w14:textId="77777777" w:rsidR="00941C53" w:rsidRDefault="00941C53">
            <w:pPr>
              <w:spacing w:line="220" w:lineRule="exact"/>
              <w:ind w:left="113" w:right="113"/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5615A00E" w14:textId="77777777" w:rsidR="00941C53" w:rsidRDefault="00F57DE4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體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育</w:t>
            </w:r>
          </w:p>
          <w:p w14:paraId="16AA1028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PHYSICAL EDUCATION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3A900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B3E038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AD73FF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47EB9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24A956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8120A8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CEB3C3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D2F471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F85A28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A798D5" w14:textId="77777777" w:rsidR="00941C53" w:rsidRDefault="00941C53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9EF738" w14:textId="77777777" w:rsidR="00941C53" w:rsidRDefault="00941C53">
            <w:pPr>
              <w:pStyle w:val="Standard"/>
              <w:spacing w:line="220" w:lineRule="exact"/>
              <w:rPr>
                <w:rFonts w:eastAsia="標楷體"/>
                <w:sz w:val="16"/>
              </w:rPr>
            </w:pPr>
          </w:p>
        </w:tc>
      </w:tr>
      <w:tr w:rsidR="00941C53" w14:paraId="402349E9" w14:textId="77777777" w:rsidTr="00410C6A">
        <w:trPr>
          <w:cantSplit/>
          <w:trHeight w:val="543"/>
          <w:jc w:val="center"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8629EBD" w14:textId="77777777" w:rsidR="00941C53" w:rsidRDefault="00F57DE4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畢業標準</w:t>
            </w:r>
          </w:p>
          <w:p w14:paraId="2A709D37" w14:textId="77777777" w:rsidR="00941C53" w:rsidRDefault="00F57DE4">
            <w:pPr>
              <w:pStyle w:val="Standard"/>
              <w:spacing w:line="220" w:lineRule="exact"/>
              <w:ind w:left="113" w:right="113"/>
              <w:jc w:val="center"/>
            </w:pPr>
            <w:r>
              <w:rPr>
                <w:rFonts w:eastAsia="標楷體"/>
                <w:sz w:val="18"/>
              </w:rPr>
              <w:t>Graduation Standards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4C17AE" w14:textId="77777777" w:rsidR="00941C53" w:rsidRDefault="00F57DE4">
            <w:pPr>
              <w:pStyle w:val="Standard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外文能力</w:t>
            </w:r>
          </w:p>
          <w:p w14:paraId="2B3539BE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FOREIGN LANGUAGE ABILITY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F4E519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05B6F7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5849" w:type="dxa"/>
            <w:gridSpan w:val="9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48F520" w14:textId="77777777" w:rsidR="00941C53" w:rsidRDefault="00F57DE4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學生最遲在延長修業年限內必須通過「外文」和「資訊」等兩項畢業標準能力檢核，未通過者不得畢業。</w:t>
            </w:r>
          </w:p>
          <w:p w14:paraId="24F0ACD6" w14:textId="77777777" w:rsidR="00941C53" w:rsidRDefault="00F57DE4">
            <w:pPr>
              <w:pStyle w:val="Standard"/>
              <w:spacing w:line="220" w:lineRule="exact"/>
            </w:pPr>
            <w:r>
              <w:rPr>
                <w:sz w:val="18"/>
              </w:rPr>
              <w:t>Students have to pass “FOREIGN PROFICIENCY” and “INFORMATION CAPACITY” within the extended study years. Those who fail will not be allowed to graduate.</w:t>
            </w:r>
          </w:p>
        </w:tc>
      </w:tr>
      <w:tr w:rsidR="00941C53" w14:paraId="16C86658" w14:textId="77777777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D74404" w14:textId="77777777" w:rsidR="00941C53" w:rsidRDefault="00941C53"/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591528" w14:textId="77777777" w:rsidR="00941C53" w:rsidRDefault="00F57DE4">
            <w:pPr>
              <w:pStyle w:val="Standard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資訊能力</w:t>
            </w:r>
          </w:p>
          <w:p w14:paraId="018D9938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INFORMATION CAPACITY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3BAC39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4AC6FE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5849" w:type="dxa"/>
            <w:gridSpan w:val="9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C10422" w14:textId="77777777" w:rsidR="00941C53" w:rsidRDefault="00941C53">
            <w:pPr>
              <w:spacing w:line="220" w:lineRule="exact"/>
            </w:pPr>
          </w:p>
        </w:tc>
      </w:tr>
      <w:tr w:rsidR="00941C53" w14:paraId="7F0F2CD5" w14:textId="77777777">
        <w:trPr>
          <w:cantSplit/>
          <w:jc w:val="center"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0AF737" w14:textId="77777777" w:rsidR="00941C53" w:rsidRDefault="00941C53"/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BACA21" w14:textId="77777777" w:rsidR="00941C53" w:rsidRDefault="00F57DE4">
            <w:pPr>
              <w:pStyle w:val="Standard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美育活動</w:t>
            </w:r>
          </w:p>
          <w:p w14:paraId="64E922F6" w14:textId="77777777" w:rsidR="00941C53" w:rsidRDefault="00F57DE4">
            <w:pPr>
              <w:pStyle w:val="Standard"/>
              <w:spacing w:line="240" w:lineRule="exact"/>
            </w:pPr>
            <w:r>
              <w:rPr>
                <w:rFonts w:eastAsia="Arial Unicode MS"/>
                <w:sz w:val="16"/>
                <w:szCs w:val="16"/>
              </w:rPr>
              <w:t>AESTHETIC EDUCATION ACTIVITIES GRADUATION STANDARD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EF2270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09122F" w14:textId="77777777" w:rsidR="00941C53" w:rsidRDefault="00F57DE4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</w:p>
        </w:tc>
        <w:tc>
          <w:tcPr>
            <w:tcW w:w="584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0B5357" w14:textId="77777777" w:rsidR="00941C53" w:rsidRDefault="00F57DE4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學生最遲在延長修業年限內至少需參與校內藝文活動</w:t>
            </w:r>
            <w:r>
              <w:rPr>
                <w:rFonts w:eastAsia="標楷體"/>
                <w:sz w:val="20"/>
              </w:rPr>
              <w:t>4</w:t>
            </w:r>
            <w:r>
              <w:rPr>
                <w:rFonts w:eastAsia="標楷體"/>
                <w:sz w:val="20"/>
              </w:rPr>
              <w:t>場次，未通過者不得畢業。</w:t>
            </w:r>
          </w:p>
          <w:p w14:paraId="17890846" w14:textId="77777777" w:rsidR="00941C53" w:rsidRDefault="00F57DE4">
            <w:pPr>
              <w:pStyle w:val="Standard"/>
              <w:spacing w:line="220" w:lineRule="exact"/>
            </w:pPr>
            <w:r>
              <w:rPr>
                <w:sz w:val="18"/>
              </w:rPr>
              <w:t>Students have to attend at least 4 campus art activities within the extended study years. Those who fail will not be allowed to graduate.</w:t>
            </w:r>
          </w:p>
        </w:tc>
      </w:tr>
      <w:tr w:rsidR="000E790C" w14:paraId="485F920C" w14:textId="77777777" w:rsidTr="00B81FC8">
        <w:trPr>
          <w:cantSplit/>
          <w:trHeight w:hRule="exact" w:val="651"/>
          <w:jc w:val="center"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7657285" w14:textId="24DE4194" w:rsidR="000E790C" w:rsidRP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22"/>
                <w:szCs w:val="18"/>
              </w:rPr>
            </w:pPr>
            <w:r w:rsidRPr="000E790C">
              <w:rPr>
                <w:rFonts w:eastAsia="標楷體" w:hint="eastAsia"/>
                <w:sz w:val="22"/>
                <w:szCs w:val="18"/>
              </w:rPr>
              <w:t>系必修</w:t>
            </w:r>
          </w:p>
          <w:p w14:paraId="203C6F94" w14:textId="5BC59EAE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18"/>
                <w:szCs w:val="18"/>
              </w:rPr>
            </w:pPr>
            <w:r w:rsidRPr="009F1A83">
              <w:rPr>
                <w:rFonts w:eastAsia="標楷體" w:hint="eastAsia"/>
                <w:sz w:val="18"/>
                <w:szCs w:val="18"/>
              </w:rPr>
              <w:t>R</w:t>
            </w:r>
            <w:r w:rsidRPr="009F1A83">
              <w:rPr>
                <w:rFonts w:eastAsia="標楷體"/>
                <w:sz w:val="18"/>
                <w:szCs w:val="18"/>
              </w:rPr>
              <w:t>equired</w:t>
            </w:r>
            <w:r>
              <w:rPr>
                <w:rFonts w:eastAsia="標楷體"/>
                <w:sz w:val="18"/>
                <w:szCs w:val="18"/>
              </w:rPr>
              <w:t xml:space="preserve"> </w:t>
            </w:r>
            <w:r w:rsidRPr="009F1A83">
              <w:rPr>
                <w:rFonts w:eastAsia="標楷體"/>
                <w:sz w:val="18"/>
                <w:szCs w:val="18"/>
              </w:rPr>
              <w:t>Courses</w:t>
            </w:r>
          </w:p>
          <w:p w14:paraId="0437EB8E" w14:textId="1624E39B" w:rsidR="000E790C" w:rsidRPr="009F1A83" w:rsidRDefault="000E790C" w:rsidP="000E790C">
            <w:pPr>
              <w:pStyle w:val="Standard"/>
              <w:spacing w:line="220" w:lineRule="exact"/>
              <w:ind w:left="113" w:right="113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F01AD4" w14:textId="5FCB5C4F" w:rsidR="000E790C" w:rsidRDefault="000E790C" w:rsidP="009F1A83">
            <w:pPr>
              <w:pStyle w:val="Standard"/>
              <w:spacing w:line="240" w:lineRule="exact"/>
              <w:jc w:val="both"/>
              <w:rPr>
                <w:rFonts w:eastAsia="標楷體"/>
              </w:rPr>
            </w:pPr>
            <w:r w:rsidRPr="009F1A83">
              <w:rPr>
                <w:rFonts w:eastAsia="標楷體" w:hint="eastAsia"/>
              </w:rPr>
              <w:t>普通化學</w:t>
            </w:r>
          </w:p>
          <w:p w14:paraId="705469F2" w14:textId="6F25EC6D" w:rsidR="000E790C" w:rsidRDefault="000E790C" w:rsidP="009F1A83">
            <w:pPr>
              <w:pStyle w:val="Standard"/>
              <w:spacing w:line="240" w:lineRule="exact"/>
              <w:rPr>
                <w:rFonts w:eastAsia="標楷體"/>
              </w:rPr>
            </w:pPr>
            <w:r w:rsidRPr="009F1A83">
              <w:rPr>
                <w:rFonts w:eastAsia="Arial Unicode MS"/>
                <w:sz w:val="16"/>
                <w:szCs w:val="16"/>
              </w:rPr>
              <w:t>GENERAL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714E11" w14:textId="060E04D6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CCC469" w14:textId="4627C8D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97A8B8" w14:textId="76F2C4BE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3053A3" w14:textId="3CCFE4A4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05884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49F37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0F119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22F8D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B13D6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8E58F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F7B17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1758F16C" w14:textId="77777777" w:rsidTr="00B81FC8">
        <w:trPr>
          <w:cantSplit/>
          <w:trHeight w:hRule="exact" w:val="844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1572A736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664903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9F1A83">
              <w:rPr>
                <w:rFonts w:eastAsia="標楷體" w:hint="eastAsia"/>
              </w:rPr>
              <w:t>普通化學實驗</w:t>
            </w:r>
          </w:p>
          <w:p w14:paraId="6A8575B7" w14:textId="46266D1E" w:rsidR="000E790C" w:rsidRPr="009F1A83" w:rsidRDefault="000E790C">
            <w:pPr>
              <w:pStyle w:val="Standard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F1A83">
              <w:rPr>
                <w:rFonts w:eastAsia="標楷體"/>
                <w:sz w:val="16"/>
                <w:szCs w:val="16"/>
              </w:rPr>
              <w:t>THE EXPERIMENTS OF GENERAL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01E90A" w14:textId="219960AF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55EC43" w14:textId="2FB157A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55B90F" w14:textId="4171894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A92B86" w14:textId="607F2076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F77A8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25B9B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52350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C983C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D0ECD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19D60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33DAA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31CD5498" w14:textId="77777777" w:rsidTr="00B81FC8">
        <w:trPr>
          <w:cantSplit/>
          <w:trHeight w:hRule="exact" w:val="700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A327627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E2583B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 w:hint="eastAsia"/>
              </w:rPr>
              <w:t>普通物理</w:t>
            </w:r>
          </w:p>
          <w:p w14:paraId="0CEB9FAC" w14:textId="26F94C2E" w:rsidR="000E790C" w:rsidRPr="00B81FC8" w:rsidRDefault="000E790C">
            <w:pPr>
              <w:pStyle w:val="Standard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B81FC8">
              <w:rPr>
                <w:rFonts w:eastAsia="標楷體"/>
                <w:sz w:val="16"/>
                <w:szCs w:val="16"/>
              </w:rPr>
              <w:t>GENERAL PHYSICS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59335F" w14:textId="56672F6C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148B97" w14:textId="598BAA1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3C1605" w14:textId="787687A8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258274" w14:textId="274F2C1F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0A5E4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D098B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7FC88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3BA16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ACC50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0EEBF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C50CAE" w14:textId="77777777" w:rsidR="000E790C" w:rsidRDefault="000E790C" w:rsidP="00B81FC8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  <w:r w:rsidRPr="00B81FC8">
              <w:rPr>
                <w:rFonts w:eastAsia="標楷體" w:hint="eastAsia"/>
                <w:sz w:val="20"/>
              </w:rPr>
              <w:t>含輔導</w:t>
            </w:r>
          </w:p>
          <w:p w14:paraId="5E7E63F3" w14:textId="56F11D41" w:rsidR="000E790C" w:rsidRDefault="000E790C" w:rsidP="00B81FC8">
            <w:pPr>
              <w:pStyle w:val="Standard"/>
              <w:spacing w:line="220" w:lineRule="exact"/>
              <w:rPr>
                <w:rFonts w:eastAsia="標楷體"/>
              </w:rPr>
            </w:pPr>
            <w:r>
              <w:rPr>
                <w:rFonts w:eastAsia="標楷體"/>
                <w:sz w:val="20"/>
              </w:rPr>
              <w:t>Includes Coaching</w:t>
            </w:r>
          </w:p>
        </w:tc>
      </w:tr>
      <w:tr w:rsidR="000E790C" w14:paraId="2D58BA92" w14:textId="77777777" w:rsidTr="00B81FC8">
        <w:trPr>
          <w:cantSplit/>
          <w:trHeight w:hRule="exact" w:val="851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D33139A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58A96F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 w:hint="eastAsia"/>
              </w:rPr>
              <w:t>普通物理</w:t>
            </w:r>
            <w:r>
              <w:rPr>
                <w:rFonts w:eastAsia="標楷體" w:hint="eastAsia"/>
              </w:rPr>
              <w:t>實驗</w:t>
            </w:r>
          </w:p>
          <w:p w14:paraId="1B83C042" w14:textId="5E10EC96" w:rsidR="000E790C" w:rsidRDefault="000E790C" w:rsidP="00B81FC8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/>
                <w:sz w:val="16"/>
              </w:rPr>
              <w:t>THE EXPERIMENTS OF GENERAL</w:t>
            </w:r>
            <w:r w:rsidRPr="00B81FC8">
              <w:rPr>
                <w:rFonts w:eastAsia="標楷體"/>
              </w:rPr>
              <w:t xml:space="preserve"> </w:t>
            </w:r>
            <w:r w:rsidRPr="00B81FC8">
              <w:rPr>
                <w:rFonts w:eastAsia="標楷體"/>
                <w:sz w:val="16"/>
                <w:szCs w:val="16"/>
              </w:rPr>
              <w:t>PHYSICS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735821" w14:textId="779945C8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08ADA5" w14:textId="6FE6243A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FA93F8" w14:textId="3AE81DB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0B62D7" w14:textId="4321C2C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DBB27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5A495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BC345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31E8F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C33E6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3C98E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C2C05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1B844B5F" w14:textId="77777777" w:rsidTr="000E790C">
        <w:trPr>
          <w:cantSplit/>
          <w:trHeight w:hRule="exact" w:val="1134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FFA3008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0826A0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微積分</w:t>
            </w:r>
          </w:p>
          <w:p w14:paraId="7C117732" w14:textId="352F4399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/>
                <w:sz w:val="16"/>
              </w:rPr>
              <w:t>CALCULUS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16C6A1" w14:textId="2E74DEF8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CEE5EF" w14:textId="34E7A2AD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57B454" w14:textId="2C0F2172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ADBE53" w14:textId="79E2FA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6B5EC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1EDB7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D65DD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DAD37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EED48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5BC1D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0078B9" w14:textId="77777777" w:rsidR="000E790C" w:rsidRDefault="000E790C" w:rsidP="00B81FC8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  <w:r w:rsidRPr="00B81FC8">
              <w:rPr>
                <w:rFonts w:eastAsia="標楷體" w:hint="eastAsia"/>
                <w:sz w:val="20"/>
              </w:rPr>
              <w:t>含輔導</w:t>
            </w:r>
          </w:p>
          <w:p w14:paraId="2B273E0D" w14:textId="252428A6" w:rsidR="000E790C" w:rsidRDefault="000E790C" w:rsidP="00B81FC8">
            <w:pPr>
              <w:pStyle w:val="Standard"/>
              <w:spacing w:line="220" w:lineRule="exact"/>
              <w:rPr>
                <w:rFonts w:eastAsia="標楷體"/>
              </w:rPr>
            </w:pPr>
            <w:r>
              <w:rPr>
                <w:rFonts w:eastAsia="標楷體"/>
                <w:sz w:val="20"/>
              </w:rPr>
              <w:t>Includes Coaching</w:t>
            </w:r>
          </w:p>
        </w:tc>
      </w:tr>
      <w:tr w:rsidR="000E790C" w14:paraId="433296FE" w14:textId="77777777" w:rsidTr="000E790C">
        <w:trPr>
          <w:cantSplit/>
          <w:trHeight w:hRule="exact" w:val="780"/>
          <w:jc w:val="center"/>
        </w:trPr>
        <w:tc>
          <w:tcPr>
            <w:tcW w:w="559" w:type="dxa"/>
            <w:vMerge w:val="restart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948A7B7" w14:textId="77777777" w:rsidR="000E790C" w:rsidRPr="000E790C" w:rsidRDefault="000E790C" w:rsidP="000E790C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22"/>
                <w:szCs w:val="18"/>
              </w:rPr>
            </w:pPr>
            <w:r w:rsidRPr="000E790C">
              <w:rPr>
                <w:rFonts w:eastAsia="標楷體" w:hint="eastAsia"/>
                <w:sz w:val="22"/>
                <w:szCs w:val="18"/>
              </w:rPr>
              <w:lastRenderedPageBreak/>
              <w:t>系必修</w:t>
            </w:r>
          </w:p>
          <w:p w14:paraId="3D4C3C66" w14:textId="3356E9AE" w:rsidR="000E790C" w:rsidRDefault="000E790C" w:rsidP="000E790C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 w:rsidRPr="009F1A83">
              <w:rPr>
                <w:rFonts w:eastAsia="標楷體" w:hint="eastAsia"/>
                <w:sz w:val="18"/>
                <w:szCs w:val="18"/>
              </w:rPr>
              <w:t>R</w:t>
            </w:r>
            <w:r w:rsidRPr="009F1A83">
              <w:rPr>
                <w:rFonts w:eastAsia="標楷體"/>
                <w:sz w:val="18"/>
                <w:szCs w:val="18"/>
              </w:rPr>
              <w:t>equired</w:t>
            </w:r>
            <w:r>
              <w:rPr>
                <w:rFonts w:eastAsia="標楷體"/>
                <w:sz w:val="18"/>
                <w:szCs w:val="18"/>
              </w:rPr>
              <w:t xml:space="preserve"> </w:t>
            </w:r>
            <w:r w:rsidRPr="009F1A83">
              <w:rPr>
                <w:rFonts w:eastAsia="標楷體"/>
                <w:sz w:val="18"/>
                <w:szCs w:val="18"/>
              </w:rPr>
              <w:t>Courses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095221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 w:hint="eastAsia"/>
              </w:rPr>
              <w:t>群論在化學上的應用</w:t>
            </w:r>
          </w:p>
          <w:p w14:paraId="30B5FA6F" w14:textId="43B7F9AA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/>
                <w:sz w:val="16"/>
              </w:rPr>
              <w:t>CHEMICAL APPLICATION OF GROUP THEORY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5544F2" w14:textId="6B06CC35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42E2D6" w14:textId="1B5D53F5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050D4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DC09A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6A4A58" w14:textId="1F6F0BFB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B2D82D" w14:textId="3CC47E0E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1C17C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C8260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68798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0AB10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35CE2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7E4F8319" w14:textId="77777777" w:rsidTr="000E790C">
        <w:trPr>
          <w:cantSplit/>
          <w:trHeight w:hRule="exact" w:val="57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6D76C9D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96DB18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有機化學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</w:p>
          <w:p w14:paraId="116E6A73" w14:textId="127962BB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  <w:sz w:val="16"/>
              </w:rPr>
              <w:t>ORGANIC CHEMISTRY (</w:t>
            </w:r>
            <w:r w:rsidRPr="00B81FC8">
              <w:rPr>
                <w:rFonts w:eastAsia="標楷體"/>
                <w:sz w:val="16"/>
              </w:rPr>
              <w:t>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F68615" w14:textId="3596C1E9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82B855" w14:textId="706ED9E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E6738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EA523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61CC58" w14:textId="050300C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E9323F" w14:textId="6C773BA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39726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E6B94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5DB24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8E1CF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F95C1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39F969AB" w14:textId="77777777" w:rsidTr="000E790C">
        <w:trPr>
          <w:cantSplit/>
          <w:trHeight w:hRule="exact" w:val="700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B65499F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85F3A1" w14:textId="579C8801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有機化學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</w:p>
          <w:p w14:paraId="07C63633" w14:textId="6C8013D6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81FC8">
              <w:rPr>
                <w:rFonts w:eastAsia="標楷體"/>
                <w:sz w:val="16"/>
              </w:rPr>
              <w:t>ORGANIC CHEMISTRY (II)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1A0969" w14:textId="7B7B4D04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E7D48A" w14:textId="7A5BA569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D1925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E7F62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DA7116" w14:textId="534A6949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3120B4" w14:textId="4F7810C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C0465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579D9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44D0B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06EA4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5730D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04BF8FCC" w14:textId="77777777" w:rsidTr="000E790C">
        <w:trPr>
          <w:cantSplit/>
          <w:trHeight w:hRule="exact" w:val="851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0579C7D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0E1051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有機化學實驗</w:t>
            </w:r>
          </w:p>
          <w:p w14:paraId="2C1B394F" w14:textId="57B34F36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THE EXPERIMENTS OF ORGANIC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7253A2" w14:textId="7AF5FBA1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FF2FB6" w14:textId="6C6BCD53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D64C5B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3C26D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AAA92C" w14:textId="6DCC0569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28D720" w14:textId="1B1DB9AD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D1ADC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05A71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E8868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7DF37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F0ECF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4C0024AC" w14:textId="77777777" w:rsidTr="000E790C">
        <w:trPr>
          <w:cantSplit/>
          <w:trHeight w:hRule="exact" w:val="70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3FC2897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02671F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分析化學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一</w:t>
            </w:r>
            <w:r w:rsidRPr="00B52FDE">
              <w:rPr>
                <w:rFonts w:eastAsia="標楷體" w:hint="eastAsia"/>
              </w:rPr>
              <w:t>)</w:t>
            </w:r>
          </w:p>
          <w:p w14:paraId="3BADEFC7" w14:textId="17D7F570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ANALYTICAL CHEMISTRY ( 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D46908" w14:textId="36070447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CE132C" w14:textId="5E9ACEC5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C272D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BBDB7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DE999B" w14:textId="4A9AEFE3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B78614" w14:textId="3463BC9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9FA50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89D4E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B89A7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09F80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7D24F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1D464042" w14:textId="77777777" w:rsidTr="000E790C">
        <w:trPr>
          <w:cantSplit/>
          <w:trHeight w:hRule="exact" w:val="845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C8BBE84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E31699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分析化學實驗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一</w:t>
            </w:r>
            <w:r w:rsidRPr="00B52FDE">
              <w:rPr>
                <w:rFonts w:eastAsia="標楷體" w:hint="eastAsia"/>
              </w:rPr>
              <w:t>)</w:t>
            </w:r>
          </w:p>
          <w:p w14:paraId="5818943C" w14:textId="214DAAEC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THE EXPERIMENTS OF ANALYTICAL</w:t>
            </w:r>
            <w:r w:rsidRPr="00B52FDE">
              <w:rPr>
                <w:rFonts w:eastAsia="標楷體" w:hint="eastAsia"/>
                <w:sz w:val="16"/>
              </w:rPr>
              <w:t xml:space="preserve"> </w:t>
            </w:r>
            <w:r w:rsidRPr="00B52FDE">
              <w:rPr>
                <w:rFonts w:eastAsia="標楷體"/>
                <w:sz w:val="16"/>
              </w:rPr>
              <w:t>CHEMISTRY (I)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FBAA2C" w14:textId="12A20756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BC34CC" w14:textId="5082AAEC" w:rsidR="000E790C" w:rsidRDefault="00DA23FD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bookmarkStart w:id="0" w:name="_GoBack"/>
            <w:bookmarkEnd w:id="0"/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4255A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DC653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23093A" w14:textId="11C97818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25DCA6" w14:textId="091A85E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8E995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9D213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10959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48CFA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52F9C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3963D807" w14:textId="77777777" w:rsidTr="000E790C">
        <w:trPr>
          <w:cantSplit/>
          <w:trHeight w:hRule="exact" w:val="716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B1BF773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4B67FD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分析化學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</w:p>
          <w:p w14:paraId="6AF0B797" w14:textId="1A0E5D21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ANALYTICAL CHEMISTRY ( II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BFFA44" w14:textId="6114815C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F0D772" w14:textId="756166D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861AF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C5349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7F9445" w14:textId="0525DBA5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67E7DE" w14:textId="577C4C72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37107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7F260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E3C0D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6A35E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A2961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4C0CC5B3" w14:textId="77777777" w:rsidTr="000E790C">
        <w:trPr>
          <w:cantSplit/>
          <w:trHeight w:hRule="exact" w:val="98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66353D1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E73DEC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分析化學實驗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二</w:t>
            </w:r>
            <w:r w:rsidRPr="00B52FDE">
              <w:rPr>
                <w:rFonts w:eastAsia="標楷體" w:hint="eastAsia"/>
              </w:rPr>
              <w:t>)</w:t>
            </w:r>
          </w:p>
          <w:p w14:paraId="6B935982" w14:textId="7D664F03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THE EXPERIMENTS OF ANALYTICAL           CHEMISTRY (II)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DDAF3D" w14:textId="398E1937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9876EC" w14:textId="5513F668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172BA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F373E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B30A0A" w14:textId="60EA344D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94EB49" w14:textId="00860430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133E9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53FB7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E4012B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0D93C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EB2C3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3BA9EFB2" w14:textId="77777777" w:rsidTr="000E790C">
        <w:trPr>
          <w:cantSplit/>
          <w:trHeight w:hRule="exact" w:val="71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1093DF2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558ADD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物理化學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一</w:t>
            </w:r>
            <w:r w:rsidRPr="00B52FDE">
              <w:rPr>
                <w:rFonts w:eastAsia="標楷體" w:hint="eastAsia"/>
              </w:rPr>
              <w:t>)</w:t>
            </w:r>
          </w:p>
          <w:p w14:paraId="7A9A1F30" w14:textId="042ED75A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PHYSICAL CHEMISTRY ( 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AB7013" w14:textId="08BFDEFB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F7314B" w14:textId="47CCC900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2ABA0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305A3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01D37B" w14:textId="4963B49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1B1E47" w14:textId="7C0DAAAB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6568BB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6F86B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9081A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CA0B8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2A090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64BEF052" w14:textId="77777777" w:rsidTr="000E790C">
        <w:trPr>
          <w:cantSplit/>
          <w:trHeight w:hRule="exact" w:val="70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15D4D72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CBD97E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物理化學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二</w:t>
            </w:r>
            <w:r w:rsidRPr="00B52FDE">
              <w:rPr>
                <w:rFonts w:eastAsia="標楷體" w:hint="eastAsia"/>
              </w:rPr>
              <w:t>)</w:t>
            </w:r>
          </w:p>
          <w:p w14:paraId="7370B05B" w14:textId="6B09ACC1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PHYSICAL CHEMISTRY ( II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2A77C3" w14:textId="4A3FBD06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415E04" w14:textId="5E07FC9E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C081B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3C2CA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89FC3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9D223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35A0B3" w14:textId="48A4BCB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629FE8" w14:textId="12E48E5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9D7FE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411EE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4C720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663F618F" w14:textId="77777777" w:rsidTr="000E790C">
        <w:trPr>
          <w:cantSplit/>
          <w:trHeight w:hRule="exact" w:val="71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C167713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75C9F0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物理化學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三</w:t>
            </w:r>
            <w:r w:rsidRPr="00B52FDE">
              <w:rPr>
                <w:rFonts w:eastAsia="標楷體" w:hint="eastAsia"/>
              </w:rPr>
              <w:t>)</w:t>
            </w:r>
          </w:p>
          <w:p w14:paraId="54E2BBFD" w14:textId="6C801DC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PHYSICAL CHEMISTRY ( III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2B992" w14:textId="63AA2B32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A5D5A8" w14:textId="29B1347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0249A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D13BC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F00C0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0A396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488ACA" w14:textId="002ABB8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0162F1" w14:textId="7AFD345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3D7F4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47DA4B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8E6ED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47D0E275" w14:textId="77777777" w:rsidTr="000E790C">
        <w:trPr>
          <w:cantSplit/>
          <w:trHeight w:hRule="exact" w:val="983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88E85EA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5D1744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物理化學實驗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一</w:t>
            </w:r>
            <w:r w:rsidRPr="00B52FDE">
              <w:rPr>
                <w:rFonts w:eastAsia="標楷體" w:hint="eastAsia"/>
              </w:rPr>
              <w:t>)</w:t>
            </w:r>
          </w:p>
          <w:p w14:paraId="7EB4291C" w14:textId="3BFC87AF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THE EXPERIMENT OF PHYSICAL CHEMISTRY (I)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9A25D5" w14:textId="308D5B9E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AA5697" w14:textId="54A180F3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C89C2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1B279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CB624B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8689D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622E6E" w14:textId="7FEFB08F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9C1670" w14:textId="24F7FE35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15B6C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11E64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BD1B6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34C51E68" w14:textId="77777777" w:rsidTr="000E790C">
        <w:trPr>
          <w:cantSplit/>
          <w:trHeight w:hRule="exact" w:val="856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38C8A81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AFEC20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物理化學實驗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二</w:t>
            </w:r>
            <w:r w:rsidRPr="00B52FDE">
              <w:rPr>
                <w:rFonts w:eastAsia="標楷體" w:hint="eastAsia"/>
              </w:rPr>
              <w:t>)</w:t>
            </w:r>
          </w:p>
          <w:p w14:paraId="31AA5533" w14:textId="166D5E6E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THE EXPERIMENT OF PHYSICAL              CHEMISTRY (II)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3534D" w14:textId="017FF178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EF9FA5" w14:textId="6CAD0B1F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CC3B5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0DF7A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E2F3E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B4834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1DB6ED" w14:textId="5FB2C90F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FF8468" w14:textId="27D92B79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87494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11C9F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7D8E3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44AA7777" w14:textId="77777777" w:rsidTr="000E790C">
        <w:trPr>
          <w:cantSplit/>
          <w:trHeight w:hRule="exact" w:val="69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92C5A7F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1604DA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無機化學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一</w:t>
            </w:r>
            <w:r w:rsidRPr="00B52FDE">
              <w:rPr>
                <w:rFonts w:eastAsia="標楷體" w:hint="eastAsia"/>
              </w:rPr>
              <w:t>)</w:t>
            </w:r>
          </w:p>
          <w:p w14:paraId="05985E08" w14:textId="604A1C7B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INORGANIC CHEMISTRY (I)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5C0C9B" w14:textId="6D7BFA48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5C7CE4" w14:textId="79F5CD54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2FDD7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50FA1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985ED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7A2C7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081E47" w14:textId="1283002D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7E7636" w14:textId="7CEEAF49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89EF7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B3F5F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EF700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6FC4C299" w14:textId="77777777" w:rsidTr="000E790C">
        <w:trPr>
          <w:cantSplit/>
          <w:trHeight w:hRule="exact" w:val="1134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AB5FAC7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2A5185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 w:hint="eastAsia"/>
              </w:rPr>
              <w:t>無機化學</w:t>
            </w:r>
            <w:r w:rsidRPr="00B52FDE">
              <w:rPr>
                <w:rFonts w:eastAsia="標楷體" w:hint="eastAsia"/>
              </w:rPr>
              <w:t>(</w:t>
            </w:r>
            <w:r w:rsidRPr="00B52FDE">
              <w:rPr>
                <w:rFonts w:eastAsia="標楷體" w:hint="eastAsia"/>
              </w:rPr>
              <w:t>二</w:t>
            </w:r>
            <w:r w:rsidRPr="00B52FDE">
              <w:rPr>
                <w:rFonts w:eastAsia="標楷體" w:hint="eastAsia"/>
              </w:rPr>
              <w:t>)</w:t>
            </w:r>
          </w:p>
          <w:p w14:paraId="12628960" w14:textId="77AFD779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B52FDE">
              <w:rPr>
                <w:rFonts w:eastAsia="標楷體"/>
                <w:sz w:val="16"/>
              </w:rPr>
              <w:t>INORGANIC CHEMISTRY (II)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3CDC9F" w14:textId="3FAADD00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E8BB2B" w14:textId="4F107168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6140A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FB27CE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32E67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BF90B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2056AA" w14:textId="3434F2DF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A97BDE" w14:textId="6C8FCCAC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01D1C2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D8DEB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E4C0C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0434B9C4" w14:textId="77777777" w:rsidTr="000E790C">
        <w:trPr>
          <w:cantSplit/>
          <w:trHeight w:hRule="exact" w:val="78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238567F" w14:textId="77777777" w:rsidR="000E790C" w:rsidRPr="000E790C" w:rsidRDefault="000E790C" w:rsidP="000E790C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  <w:sz w:val="22"/>
                <w:szCs w:val="18"/>
              </w:rPr>
            </w:pPr>
            <w:r w:rsidRPr="000E790C">
              <w:rPr>
                <w:rFonts w:eastAsia="標楷體" w:hint="eastAsia"/>
                <w:sz w:val="22"/>
                <w:szCs w:val="18"/>
              </w:rPr>
              <w:lastRenderedPageBreak/>
              <w:t>系必修</w:t>
            </w:r>
          </w:p>
          <w:p w14:paraId="6A6A50DB" w14:textId="365B1D5B" w:rsidR="000E790C" w:rsidRDefault="000E790C" w:rsidP="000E790C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 w:rsidRPr="009F1A83">
              <w:rPr>
                <w:rFonts w:eastAsia="標楷體" w:hint="eastAsia"/>
                <w:sz w:val="18"/>
                <w:szCs w:val="18"/>
              </w:rPr>
              <w:t>R</w:t>
            </w:r>
            <w:r w:rsidRPr="009F1A83">
              <w:rPr>
                <w:rFonts w:eastAsia="標楷體"/>
                <w:sz w:val="18"/>
                <w:szCs w:val="18"/>
              </w:rPr>
              <w:t>equired</w:t>
            </w:r>
            <w:r>
              <w:rPr>
                <w:rFonts w:eastAsia="標楷體"/>
                <w:sz w:val="18"/>
                <w:szCs w:val="18"/>
              </w:rPr>
              <w:t xml:space="preserve"> </w:t>
            </w:r>
            <w:r w:rsidRPr="009F1A83">
              <w:rPr>
                <w:rFonts w:eastAsia="標楷體"/>
                <w:sz w:val="18"/>
                <w:szCs w:val="18"/>
              </w:rPr>
              <w:t>Courses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8FC669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 w:hint="eastAsia"/>
              </w:rPr>
              <w:t>儀器分析</w:t>
            </w:r>
          </w:p>
          <w:p w14:paraId="0BACC358" w14:textId="6CE55D64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/>
                <w:sz w:val="16"/>
              </w:rPr>
              <w:t>INSTRUMENTAL ANALYSIS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CEBC04" w14:textId="442EA533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0FD65E" w14:textId="39B759DA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9FCA2A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1B640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D9584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1C7FA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5AC832" w14:textId="4EEB5D7D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BEF06A" w14:textId="6D126654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1A12E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55416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BAD97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06779332" w14:textId="77777777" w:rsidTr="000E790C">
        <w:trPr>
          <w:cantSplit/>
          <w:trHeight w:hRule="exact" w:val="861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75C75576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332D26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 w:hint="eastAsia"/>
              </w:rPr>
              <w:t>儀器分析實驗</w:t>
            </w:r>
          </w:p>
          <w:p w14:paraId="7B269815" w14:textId="3D13C2B3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/>
                <w:sz w:val="16"/>
              </w:rPr>
              <w:t>THE EXPERIMENT OF INSTRUMENTAL ANALYSIS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A56687" w14:textId="26960719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5AF71F" w14:textId="568E8B5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C7554D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03A5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6A4358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A63B7F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453746" w14:textId="28F05A90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6664D9" w14:textId="0E07456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37D2A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99AB16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45310C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E790C" w14:paraId="5B6E2457" w14:textId="77777777" w:rsidTr="0063255B">
        <w:trPr>
          <w:cantSplit/>
          <w:trHeight w:hRule="exact" w:val="56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456A621" w14:textId="77777777" w:rsidR="000E790C" w:rsidRDefault="000E790C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B9086B" w14:textId="77777777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 w:hint="eastAsia"/>
              </w:rPr>
              <w:t>書報討論</w:t>
            </w:r>
          </w:p>
          <w:p w14:paraId="7B3005F8" w14:textId="3425E1EB" w:rsidR="000E790C" w:rsidRDefault="000E790C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/>
                <w:sz w:val="16"/>
              </w:rPr>
              <w:t>SEMINAR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61EDF5" w14:textId="3B3900C4" w:rsidR="000E790C" w:rsidRDefault="000E790C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必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F2BB60" w14:textId="02B9B091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0B36F5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4809C1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AB0629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180C97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A7D173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1B0564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AA9449" w14:textId="74690688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078EE2" w14:textId="6D40EAF0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015030" w14:textId="77777777" w:rsidR="000E790C" w:rsidRDefault="000E790C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210589C7" w14:textId="77777777" w:rsidTr="0063255B">
        <w:trPr>
          <w:cantSplit/>
          <w:trHeight w:hRule="exact" w:val="84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847B71C" w14:textId="77777777" w:rsidR="0063255B" w:rsidRDefault="0063255B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系選修</w:t>
            </w:r>
          </w:p>
          <w:p w14:paraId="2B7514D1" w14:textId="4B3D4DCE" w:rsidR="0063255B" w:rsidRDefault="0063255B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 w:rsidRPr="0063255B">
              <w:rPr>
                <w:rFonts w:eastAsia="標楷體" w:hint="eastAsia"/>
                <w:sz w:val="16"/>
              </w:rPr>
              <w:t>Se</w:t>
            </w:r>
            <w:r w:rsidRPr="0063255B">
              <w:rPr>
                <w:rFonts w:eastAsia="標楷體"/>
                <w:sz w:val="16"/>
              </w:rPr>
              <w:t>lect Cour</w:t>
            </w:r>
            <w:r>
              <w:rPr>
                <w:rFonts w:eastAsia="標楷體"/>
                <w:sz w:val="16"/>
              </w:rPr>
              <w:t>s</w:t>
            </w:r>
            <w:r w:rsidRPr="0063255B">
              <w:rPr>
                <w:rFonts w:eastAsia="標楷體"/>
                <w:sz w:val="16"/>
              </w:rPr>
              <w:t>es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2B0D8C" w14:textId="77777777" w:rsidR="0063255B" w:rsidRDefault="0063255B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 w:hint="eastAsia"/>
              </w:rPr>
              <w:t>化學數據分析及視覺化</w:t>
            </w:r>
          </w:p>
          <w:p w14:paraId="45AC6F64" w14:textId="09DA96F4" w:rsidR="0063255B" w:rsidRDefault="0063255B">
            <w:pPr>
              <w:pStyle w:val="Standard"/>
              <w:spacing w:line="240" w:lineRule="exact"/>
              <w:rPr>
                <w:rFonts w:eastAsia="標楷體"/>
              </w:rPr>
            </w:pPr>
            <w:r w:rsidRPr="000E790C">
              <w:rPr>
                <w:rFonts w:eastAsia="標楷體"/>
                <w:sz w:val="16"/>
              </w:rPr>
              <w:t>ANALYSIS AND VISUALIZATION OF CHEMICAL DATA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3A2487" w14:textId="47970483" w:rsidR="0063255B" w:rsidRDefault="0063255B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97F04F" w14:textId="09BEC440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EAF96B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6F4BDE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BE8739" w14:textId="27A05A75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566E0D" w14:textId="346ED7B2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C8A21F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0037FB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708547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B5E09D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0F18F3" w14:textId="77777777" w:rsidR="0063255B" w:rsidRDefault="0063255B" w:rsidP="000E790C">
            <w:pPr>
              <w:pStyle w:val="Standard"/>
              <w:spacing w:line="220" w:lineRule="exact"/>
              <w:rPr>
                <w:rFonts w:eastAsia="標楷體"/>
                <w:sz w:val="20"/>
              </w:rPr>
            </w:pPr>
            <w:r w:rsidRPr="000E790C">
              <w:rPr>
                <w:rFonts w:eastAsia="標楷體" w:hint="eastAsia"/>
                <w:sz w:val="20"/>
              </w:rPr>
              <w:t>列抵資訊能力檢核</w:t>
            </w:r>
          </w:p>
          <w:p w14:paraId="1876CF90" w14:textId="32CF0FE6" w:rsidR="0063255B" w:rsidRDefault="0063255B" w:rsidP="000E790C">
            <w:pPr>
              <w:pStyle w:val="Standard"/>
              <w:spacing w:line="220" w:lineRule="exact"/>
              <w:rPr>
                <w:rFonts w:eastAsia="標楷體"/>
              </w:rPr>
            </w:pPr>
            <w:r>
              <w:rPr>
                <w:rFonts w:eastAsia="標楷體" w:hint="eastAsia"/>
                <w:sz w:val="20"/>
              </w:rPr>
              <w:t>I</w:t>
            </w:r>
            <w:r>
              <w:rPr>
                <w:rFonts w:eastAsia="標楷體"/>
                <w:sz w:val="20"/>
              </w:rPr>
              <w:t>nformation Competency Check</w:t>
            </w:r>
          </w:p>
        </w:tc>
      </w:tr>
      <w:tr w:rsidR="0063255B" w14:paraId="44649BBE" w14:textId="77777777" w:rsidTr="0063255B">
        <w:trPr>
          <w:cantSplit/>
          <w:trHeight w:hRule="exact" w:val="568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C834F30" w14:textId="77777777" w:rsidR="0063255B" w:rsidRDefault="0063255B" w:rsidP="009F1A83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F3A5DF" w14:textId="77777777" w:rsidR="0063255B" w:rsidRDefault="0063255B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化學英文</w:t>
            </w:r>
          </w:p>
          <w:p w14:paraId="0481D19D" w14:textId="65760D18" w:rsidR="0063255B" w:rsidRPr="00303AEA" w:rsidRDefault="0063255B" w:rsidP="000B5AC2">
            <w:pPr>
              <w:pStyle w:val="Standard"/>
              <w:spacing w:line="240" w:lineRule="exact"/>
              <w:rPr>
                <w:rFonts w:eastAsia="標楷體"/>
                <w:sz w:val="20"/>
              </w:rPr>
            </w:pPr>
            <w:r w:rsidRPr="00303AEA">
              <w:rPr>
                <w:rFonts w:eastAsia="標楷體"/>
                <w:sz w:val="16"/>
              </w:rPr>
              <w:t>E</w:t>
            </w:r>
            <w:r w:rsidR="000B5AC2">
              <w:rPr>
                <w:rFonts w:eastAsia="標楷體"/>
                <w:sz w:val="16"/>
              </w:rPr>
              <w:t>NGLISH IN</w:t>
            </w:r>
            <w:r w:rsidR="00303AEA" w:rsidRPr="00303AEA">
              <w:rPr>
                <w:rFonts w:eastAsia="標楷體" w:hint="eastAsia"/>
                <w:sz w:val="16"/>
              </w:rPr>
              <w:t xml:space="preserve"> C</w:t>
            </w:r>
            <w:r w:rsidR="000B5AC2">
              <w:rPr>
                <w:rFonts w:eastAsia="標楷體"/>
                <w:sz w:val="16"/>
              </w:rPr>
              <w:t>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531A2D" w14:textId="4DBCF0CC" w:rsidR="0063255B" w:rsidRDefault="0063255B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1FF549" w14:textId="758D2588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11A932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94AC12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99FE44" w14:textId="6C60EEE1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BC345F" w14:textId="22D9796C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31E6CB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6FE21F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429A14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1DAA6F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2054DF" w14:textId="77777777" w:rsidR="0063255B" w:rsidRDefault="0063255B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0E935614" w14:textId="77777777" w:rsidTr="0063255B">
        <w:trPr>
          <w:cantSplit/>
          <w:trHeight w:hRule="exact" w:val="860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2B7B2B8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E61D98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</w:rPr>
              <w:t>應用化學軟體</w:t>
            </w:r>
            <w:r w:rsidRPr="000C7FDA">
              <w:rPr>
                <w:rFonts w:eastAsia="標楷體" w:hint="eastAsia"/>
              </w:rPr>
              <w:t>(</w:t>
            </w:r>
            <w:r w:rsidRPr="000C7FDA">
              <w:rPr>
                <w:rFonts w:eastAsia="標楷體" w:hint="eastAsia"/>
              </w:rPr>
              <w:t>一</w:t>
            </w:r>
            <w:r w:rsidRPr="000C7FDA">
              <w:rPr>
                <w:rFonts w:eastAsia="標楷體" w:hint="eastAsia"/>
              </w:rPr>
              <w:t>)</w:t>
            </w:r>
          </w:p>
          <w:p w14:paraId="3C502FDC" w14:textId="4085BB83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  <w:sz w:val="16"/>
              </w:rPr>
              <w:t>APPLYING SOFTWARE IN</w:t>
            </w:r>
            <w:r>
              <w:rPr>
                <w:rFonts w:eastAsia="標楷體" w:hint="eastAsia"/>
                <w:sz w:val="16"/>
              </w:rPr>
              <w:t xml:space="preserve"> </w:t>
            </w:r>
            <w:r w:rsidRPr="000C7FDA">
              <w:rPr>
                <w:rFonts w:eastAsia="標楷體"/>
                <w:sz w:val="16"/>
              </w:rPr>
              <w:t>CHEMISTRY (I)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48DDCA" w14:textId="245C5F94" w:rsidR="0063255B" w:rsidRPr="000C7FDA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718A89" w14:textId="03CE81CF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DCA939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54C86C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99B378" w14:textId="512013BD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86F36F" w14:textId="1C7A7F4B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35D84A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B78F89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0A4FF7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AA7E5C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31AB21" w14:textId="77777777" w:rsidR="0063255B" w:rsidRDefault="0063255B" w:rsidP="000C7FDA">
            <w:pPr>
              <w:pStyle w:val="Standard"/>
              <w:spacing w:line="220" w:lineRule="exact"/>
              <w:jc w:val="both"/>
              <w:rPr>
                <w:rFonts w:eastAsia="標楷體"/>
                <w:sz w:val="20"/>
              </w:rPr>
            </w:pPr>
            <w:r w:rsidRPr="000E790C">
              <w:rPr>
                <w:rFonts w:eastAsia="標楷體" w:hint="eastAsia"/>
                <w:sz w:val="20"/>
              </w:rPr>
              <w:t>列抵資訊能力檢核</w:t>
            </w:r>
          </w:p>
          <w:p w14:paraId="13BE8224" w14:textId="267EFFBC" w:rsidR="0063255B" w:rsidRDefault="0063255B" w:rsidP="000C7FDA">
            <w:pPr>
              <w:pStyle w:val="Standard"/>
              <w:spacing w:line="2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 w:val="20"/>
              </w:rPr>
              <w:t>I</w:t>
            </w:r>
            <w:r>
              <w:rPr>
                <w:rFonts w:eastAsia="標楷體"/>
                <w:sz w:val="20"/>
              </w:rPr>
              <w:t>nformation Competency Check</w:t>
            </w:r>
          </w:p>
        </w:tc>
      </w:tr>
      <w:tr w:rsidR="0063255B" w14:paraId="4481AE32" w14:textId="77777777" w:rsidTr="0063255B">
        <w:trPr>
          <w:cantSplit/>
          <w:trHeight w:hRule="exact" w:val="560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559FD2E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01E223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有機合成</w:t>
            </w:r>
          </w:p>
          <w:p w14:paraId="2852A53B" w14:textId="2FC5495B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/>
                <w:sz w:val="16"/>
              </w:rPr>
              <w:t>ORGANIC SYNTHESIS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9981E8" w14:textId="41E8AE6B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1960F8" w14:textId="71C236DE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A9F31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DEBF72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636450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0C25A8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0D7AA4" w14:textId="28A40B30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26D2E6" w14:textId="189016FA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759BFF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EE4254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736F4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7CFAF855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3E048A1C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0D4529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</w:rPr>
              <w:t>應用儀器分析</w:t>
            </w:r>
          </w:p>
          <w:p w14:paraId="4F332039" w14:textId="5C055D58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  <w:sz w:val="16"/>
              </w:rPr>
              <w:t>APPLIED INSTRUMENTAL</w:t>
            </w:r>
            <w:r>
              <w:rPr>
                <w:rFonts w:eastAsia="標楷體" w:hint="eastAsia"/>
                <w:sz w:val="16"/>
              </w:rPr>
              <w:t xml:space="preserve"> </w:t>
            </w:r>
            <w:r w:rsidRPr="000C7FDA">
              <w:rPr>
                <w:rFonts w:eastAsia="標楷體"/>
                <w:sz w:val="16"/>
              </w:rPr>
              <w:t>ANALYSIS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68128E" w14:textId="4F3A7558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CC858" w14:textId="55883C2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BED46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E8283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5AF4C2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6C943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7EBE60" w14:textId="036DB6B6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5A2BCA" w14:textId="4299AA1B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4E9FB9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52770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ACA320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16F437A3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7D478A57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AED618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</w:rPr>
              <w:t>綠能科技與永續發展</w:t>
            </w:r>
          </w:p>
          <w:p w14:paraId="3C93309B" w14:textId="2601ACE8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/>
                <w:sz w:val="16"/>
              </w:rPr>
              <w:t>GREEN ENERGY TECHNOLOGY AND SUSTAINABLE DEVELOPMENT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BC6DAB" w14:textId="4E05B187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C81E46" w14:textId="5355AC4B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3E45AA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034341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37ECCD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846CA8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49505C" w14:textId="699AD57D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9C9F7A" w14:textId="3551DC5A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9F052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95907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D51E31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0D5171FB" w14:textId="77777777" w:rsidTr="0063255B">
        <w:trPr>
          <w:cantSplit/>
          <w:trHeight w:hRule="exact" w:val="706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2ECD9A6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563C7E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有機光譜學</w:t>
            </w:r>
          </w:p>
          <w:p w14:paraId="13669D02" w14:textId="60D8B8E7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  <w:sz w:val="16"/>
              </w:rPr>
              <w:t>O</w:t>
            </w:r>
            <w:r w:rsidRPr="000C7FDA">
              <w:rPr>
                <w:rFonts w:eastAsia="標楷體"/>
                <w:sz w:val="16"/>
              </w:rPr>
              <w:t>RGANIC SPECTROSCOPY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A21830" w14:textId="71328EF4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86C7B2" w14:textId="5AB20ED5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A7E4D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02B23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7CDFE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A6394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EFE72E" w14:textId="24ED6C21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84A4C0" w14:textId="377B43C3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B1602D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C34CBB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63661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07C8D66A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4459FBB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DC8D85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</w:rPr>
              <w:t>專題研究</w:t>
            </w:r>
            <w:r w:rsidRPr="000C7FDA">
              <w:rPr>
                <w:rFonts w:eastAsia="標楷體" w:hint="eastAsia"/>
              </w:rPr>
              <w:t>A(</w:t>
            </w:r>
            <w:r w:rsidRPr="000C7FDA">
              <w:rPr>
                <w:rFonts w:eastAsia="標楷體" w:hint="eastAsia"/>
              </w:rPr>
              <w:t>一</w:t>
            </w:r>
            <w:r w:rsidRPr="000C7FDA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</w:p>
          <w:p w14:paraId="1E0D9E6E" w14:textId="2EB62630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/>
                <w:sz w:val="16"/>
              </w:rPr>
              <w:t>UNDERGRADUATE RESEARCH A ( I ) ( II 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839F1B" w14:textId="00CDC7C6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7B8AAD" w14:textId="153C0DB2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83EDB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4310F1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EDE5BD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9344A0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BC741C" w14:textId="17265D94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BF22AC" w14:textId="78AC608C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A20BC7" w14:textId="31823ADA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AAD5B0" w14:textId="36ADFA32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E545A4" w14:textId="77777777" w:rsidR="0063255B" w:rsidRDefault="0063255B" w:rsidP="0063255B">
            <w:pPr>
              <w:pStyle w:val="Standard"/>
              <w:spacing w:line="220" w:lineRule="exact"/>
              <w:jc w:val="both"/>
              <w:rPr>
                <w:rFonts w:eastAsia="標楷體"/>
                <w:sz w:val="22"/>
              </w:rPr>
            </w:pPr>
            <w:r w:rsidRPr="000C7FDA">
              <w:rPr>
                <w:rFonts w:eastAsia="標楷體" w:hint="eastAsia"/>
                <w:sz w:val="22"/>
              </w:rPr>
              <w:t>需修滿</w:t>
            </w:r>
            <w:r w:rsidRPr="000C7FDA">
              <w:rPr>
                <w:rFonts w:eastAsia="標楷體" w:hint="eastAsia"/>
                <w:sz w:val="22"/>
              </w:rPr>
              <w:t>4</w:t>
            </w:r>
            <w:r w:rsidRPr="000C7FDA">
              <w:rPr>
                <w:rFonts w:eastAsia="標楷體" w:hint="eastAsia"/>
                <w:sz w:val="22"/>
              </w:rPr>
              <w:t>學期</w:t>
            </w:r>
            <w:r w:rsidRPr="000C7FDA">
              <w:rPr>
                <w:rFonts w:eastAsia="標楷體" w:hint="eastAsia"/>
                <w:sz w:val="22"/>
              </w:rPr>
              <w:t>4</w:t>
            </w:r>
            <w:r w:rsidRPr="000C7FDA">
              <w:rPr>
                <w:rFonts w:eastAsia="標楷體" w:hint="eastAsia"/>
                <w:sz w:val="22"/>
              </w:rPr>
              <w:t>學分始承認畢業學分</w:t>
            </w:r>
          </w:p>
          <w:p w14:paraId="07D4BFA5" w14:textId="5092126A" w:rsidR="0063255B" w:rsidRDefault="0063255B" w:rsidP="0063255B">
            <w:pPr>
              <w:pStyle w:val="Standard"/>
              <w:spacing w:line="220" w:lineRule="exact"/>
              <w:jc w:val="both"/>
              <w:rPr>
                <w:rFonts w:eastAsia="標楷體"/>
              </w:rPr>
            </w:pPr>
            <w:r w:rsidRPr="0063255B">
              <w:rPr>
                <w:rFonts w:eastAsia="標楷體" w:hint="eastAsia"/>
                <w:sz w:val="16"/>
              </w:rPr>
              <w:t>G</w:t>
            </w:r>
            <w:r w:rsidRPr="0063255B">
              <w:rPr>
                <w:rFonts w:eastAsia="標楷體"/>
                <w:sz w:val="16"/>
              </w:rPr>
              <w:t>raduation Credits Will Be Recognized</w:t>
            </w:r>
            <w:r>
              <w:rPr>
                <w:rFonts w:eastAsia="標楷體"/>
                <w:sz w:val="16"/>
              </w:rPr>
              <w:t xml:space="preserve"> </w:t>
            </w:r>
            <w:r w:rsidRPr="0063255B">
              <w:rPr>
                <w:rFonts w:eastAsia="標楷體"/>
                <w:sz w:val="16"/>
              </w:rPr>
              <w:t>Only If You Have Completed Four Semesters And Four Credits</w:t>
            </w:r>
          </w:p>
        </w:tc>
      </w:tr>
      <w:tr w:rsidR="0063255B" w14:paraId="3628CFA3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1BE30999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13D873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 w:hint="eastAsia"/>
              </w:rPr>
              <w:t>專題研究</w:t>
            </w:r>
            <w:r w:rsidRPr="000C7FDA">
              <w:rPr>
                <w:rFonts w:eastAsia="標楷體" w:hint="eastAsia"/>
              </w:rPr>
              <w:t>B(</w:t>
            </w:r>
            <w:r w:rsidRPr="000C7FDA">
              <w:rPr>
                <w:rFonts w:eastAsia="標楷體" w:hint="eastAsia"/>
              </w:rPr>
              <w:t>一</w:t>
            </w:r>
            <w:r w:rsidRPr="000C7FDA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</w:p>
          <w:p w14:paraId="6FF4048D" w14:textId="17711C1B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0C7FDA">
              <w:rPr>
                <w:rFonts w:eastAsia="標楷體"/>
                <w:sz w:val="16"/>
              </w:rPr>
              <w:t>PROJECT RESEARCH B (I)</w:t>
            </w:r>
            <w:r w:rsidRPr="000C7FDA">
              <w:rPr>
                <w:sz w:val="16"/>
              </w:rPr>
              <w:t xml:space="preserve"> </w:t>
            </w:r>
            <w:r w:rsidRPr="000C7FDA">
              <w:rPr>
                <w:rFonts w:eastAsia="標楷體"/>
                <w:sz w:val="16"/>
              </w:rPr>
              <w:t>(II)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5F8A7B" w14:textId="6C80DB8E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509B3B" w14:textId="238C80AC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5FD45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62DAE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740DE8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46562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63B39D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EE76B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4CF471" w14:textId="76F6725B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4A621A" w14:textId="49F7D175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194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A24B1F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10A4873B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6B2AF54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65D11E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 w:hint="eastAsia"/>
              </w:rPr>
              <w:t>應用化學軟體</w:t>
            </w:r>
            <w:r w:rsidRPr="0063255B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 w:rsidRPr="0063255B">
              <w:rPr>
                <w:rFonts w:eastAsia="標楷體" w:hint="eastAsia"/>
              </w:rPr>
              <w:t>)</w:t>
            </w:r>
          </w:p>
          <w:p w14:paraId="2FFCE469" w14:textId="46CEF2FD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/>
                <w:sz w:val="16"/>
              </w:rPr>
              <w:t>APPLYING SOFTWARE IN CHEMISTRY (I</w:t>
            </w:r>
            <w:r w:rsidRPr="0063255B">
              <w:rPr>
                <w:rFonts w:eastAsia="標楷體" w:hint="eastAsia"/>
                <w:sz w:val="16"/>
              </w:rPr>
              <w:t>I</w:t>
            </w:r>
            <w:r w:rsidRPr="0063255B">
              <w:rPr>
                <w:rFonts w:eastAsia="標楷體"/>
                <w:sz w:val="16"/>
              </w:rPr>
              <w:t>)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D36125" w14:textId="3F51E310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42897B" w14:textId="77FDA582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A100A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A23599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EEF3E4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0F4C58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F08FA2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C2EE2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371FC3" w14:textId="5FE858A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CA74B4" w14:textId="5B035181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EBD058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7E371FF5" w14:textId="77777777" w:rsidTr="0063255B">
        <w:trPr>
          <w:cantSplit/>
          <w:trHeight w:hRule="exact" w:val="709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1DFBE3E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696946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 w:hint="eastAsia"/>
              </w:rPr>
              <w:t>化學文獻</w:t>
            </w:r>
          </w:p>
          <w:p w14:paraId="5F924A6E" w14:textId="022204C6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/>
                <w:sz w:val="16"/>
              </w:rPr>
              <w:t>CHEMICAL LITERATURE SURVEY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3E4C1C" w14:textId="471570E0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FA821A" w14:textId="34C0F3D8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5DCE34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BC618E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F75510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86FD70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B5751F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5B1263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DD178F" w14:textId="216138CD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DDC09B" w14:textId="75CA72B9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32FD9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4C2931D2" w14:textId="77777777" w:rsidTr="0063255B">
        <w:trPr>
          <w:cantSplit/>
          <w:trHeight w:hRule="exact" w:val="706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70843384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C002F6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 w:hint="eastAsia"/>
              </w:rPr>
              <w:t>電化學</w:t>
            </w:r>
          </w:p>
          <w:p w14:paraId="1AB952C1" w14:textId="03E76D0C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/>
                <w:sz w:val="16"/>
              </w:rPr>
              <w:t>ELECTROCHEMISTRY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A87D12" w14:textId="18387A2E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D2F5E8" w14:textId="2963F10E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307B01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EBB844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08FFEA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4E8D8C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991005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0879B1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314807" w14:textId="60B072D6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A50E62" w14:textId="5E4224B2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259746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63255B" w14:paraId="3A787160" w14:textId="77777777" w:rsidTr="0063255B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72F64FD" w14:textId="77777777" w:rsidR="0063255B" w:rsidRDefault="0063255B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7B5A91" w14:textId="77777777" w:rsidR="0063255B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 w:hint="eastAsia"/>
              </w:rPr>
              <w:t>界面化學</w:t>
            </w:r>
          </w:p>
          <w:p w14:paraId="50421F2B" w14:textId="264AD7E9" w:rsidR="0063255B" w:rsidRPr="000C7FDA" w:rsidRDefault="0063255B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/>
                <w:sz w:val="16"/>
              </w:rPr>
              <w:t>SURFACE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B2859F" w14:textId="2671BD4A" w:rsidR="0063255B" w:rsidRDefault="0063255B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BCE5CD" w14:textId="0FACE11F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C8B66C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0B3BFB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08D17F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59A94A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C03F8A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29229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BE00A5" w14:textId="2CFDBCA0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2B73F1" w14:textId="79F3CDDE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0B884B" w14:textId="77777777" w:rsidR="0063255B" w:rsidRDefault="0063255B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29618549" w14:textId="77777777" w:rsidTr="0063255B">
        <w:trPr>
          <w:cantSplit/>
          <w:trHeight w:hRule="exact" w:val="1064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6BF13B4" w14:textId="77777777" w:rsidR="00F327A0" w:rsidRDefault="00F327A0" w:rsidP="00F327A0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系選修</w:t>
            </w:r>
          </w:p>
          <w:p w14:paraId="5EAE80C5" w14:textId="4B63C2FF" w:rsidR="00F327A0" w:rsidRDefault="00F327A0" w:rsidP="00F327A0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  <w:r w:rsidRPr="0063255B">
              <w:rPr>
                <w:rFonts w:eastAsia="標楷體" w:hint="eastAsia"/>
                <w:sz w:val="16"/>
              </w:rPr>
              <w:t>Se</w:t>
            </w:r>
            <w:r w:rsidRPr="0063255B">
              <w:rPr>
                <w:rFonts w:eastAsia="標楷體"/>
                <w:sz w:val="16"/>
              </w:rPr>
              <w:t>lect Cour</w:t>
            </w:r>
            <w:r>
              <w:rPr>
                <w:rFonts w:eastAsia="標楷體"/>
                <w:sz w:val="16"/>
              </w:rPr>
              <w:t>s</w:t>
            </w:r>
            <w:r w:rsidRPr="0063255B">
              <w:rPr>
                <w:rFonts w:eastAsia="標楷體"/>
                <w:sz w:val="16"/>
              </w:rPr>
              <w:t>es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DC24C8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 w:hint="eastAsia"/>
              </w:rPr>
              <w:t>有機光電材料與應用</w:t>
            </w:r>
          </w:p>
          <w:p w14:paraId="678F0192" w14:textId="72E54A1C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63255B">
              <w:rPr>
                <w:rFonts w:eastAsia="標楷體"/>
                <w:sz w:val="16"/>
              </w:rPr>
              <w:t>ORGANIC OPTOELECTRONIC MATERIALS AND THEIR</w:t>
            </w:r>
            <w:r w:rsidRPr="0063255B">
              <w:rPr>
                <w:rFonts w:eastAsia="標楷體"/>
              </w:rPr>
              <w:t xml:space="preserve"> </w:t>
            </w:r>
            <w:r w:rsidRPr="0063255B">
              <w:rPr>
                <w:rFonts w:eastAsia="標楷體"/>
                <w:sz w:val="16"/>
              </w:rPr>
              <w:t>APPLICATIONS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3C2F7A" w14:textId="2975E6B0" w:rsidR="00F327A0" w:rsidRDefault="00F327A0" w:rsidP="0063255B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F65BAC" w14:textId="1C43B2E3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27B52B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5E0ABC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CEBF83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95F00A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26753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6C9B8D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982366" w14:textId="4084FAE5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92DC38" w14:textId="2E1ACA09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1713DA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48A67DAA" w14:textId="77777777" w:rsidTr="00303AEA">
        <w:trPr>
          <w:cantSplit/>
          <w:trHeight w:hRule="exact" w:val="568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DD8A921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2615DB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材料化學</w:t>
            </w:r>
          </w:p>
          <w:p w14:paraId="2BDD53E5" w14:textId="3401B9A2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MATERIAL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E84A3C" w14:textId="130A7E0B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74DC07" w14:textId="0FE00014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9D88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6480AA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A900DA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92983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E65AD5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3789F4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B410B0" w14:textId="73AD447E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F0E883" w14:textId="0C8A38BD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14A264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355D6977" w14:textId="77777777" w:rsidTr="00303AEA">
        <w:trPr>
          <w:cantSplit/>
          <w:trHeight w:hRule="exact" w:val="718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416D27D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304726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奈米材料</w:t>
            </w:r>
          </w:p>
          <w:p w14:paraId="7A95C0FA" w14:textId="6F1F46E7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NANOSTRUCTURED MATERIALS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19202B" w14:textId="672D2261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F3FA73" w14:textId="249579CA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DBC5AD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3B44A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C5AD76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9C45D5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FDE8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7905A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DB00B5" w14:textId="6EA96D21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B6F134" w14:textId="6C2E8DC2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501C5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5F856DD0" w14:textId="77777777" w:rsidTr="00303AEA">
        <w:trPr>
          <w:cantSplit/>
          <w:trHeight w:hRule="exact" w:val="700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B357BA3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915863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綠色化學</w:t>
            </w:r>
          </w:p>
          <w:p w14:paraId="7DD4FA65" w14:textId="70B4D3F6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8"/>
              </w:rPr>
              <w:t>GREEN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70154" w14:textId="5F5AF8BD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1AF179" w14:textId="4383A53C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AE6F78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F7377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18C200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D7630D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FFB6AC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0FD33B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2743E5" w14:textId="00D78412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646A48" w14:textId="02072616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4E0793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0DE4638B" w14:textId="77777777" w:rsidTr="00303AEA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17A1F3F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D93F1F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材料鑑定方法</w:t>
            </w:r>
          </w:p>
          <w:p w14:paraId="650D85C8" w14:textId="226D7FDD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MATERIAL IDENTIFICATION METHODS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D237F3" w14:textId="5D0D4A63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B94D80" w14:textId="6DF409DC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DF1ABE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11AC6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110E1D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576F0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4B99E3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5B8FC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A797DC" w14:textId="69E2FA66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79D991" w14:textId="6C881E7D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9C7941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5E7E766D" w14:textId="77777777" w:rsidTr="00303AEA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857C49C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7CAAE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產業論壇與職能發展</w:t>
            </w:r>
          </w:p>
          <w:p w14:paraId="6A1E70C2" w14:textId="050E34B6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INDUSTRY FORUM AND CAREER PROGRESSION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D8A562" w14:textId="17460524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4D7174" w14:textId="7A9BEE1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06223E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5C79B8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B64F7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13C7AB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DFEED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DABAE4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40C8B9" w14:textId="15F06E50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61197A" w14:textId="68B6D3A0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1B46F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4A457032" w14:textId="77777777" w:rsidTr="00303AEA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2817640F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F87B30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電化學技術分析與應用</w:t>
            </w:r>
          </w:p>
          <w:p w14:paraId="246659F5" w14:textId="0386E773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ELECTROCHEMICAL METHODS FOR ANALYSIS AND APPLICATIONS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95E2ED" w14:textId="32E0AADF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2F462F" w14:textId="16F84ED3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A459BB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1340EA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AE0CA6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282CA0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44B451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C65820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2F8F27" w14:textId="30B47AF8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93A89A" w14:textId="3B9A0ED4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B80931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4623F2DA" w14:textId="77777777" w:rsidTr="000C7FDA">
        <w:trPr>
          <w:cantSplit/>
          <w:trHeight w:hRule="exact" w:val="852"/>
          <w:jc w:val="center"/>
        </w:trPr>
        <w:tc>
          <w:tcPr>
            <w:tcW w:w="55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696E2D8D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288CE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</w:rPr>
              <w:t>生物無機化學</w:t>
            </w:r>
          </w:p>
          <w:p w14:paraId="42D67BB3" w14:textId="7E6E2626" w:rsidR="00F327A0" w:rsidRPr="000C7FDA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/>
                <w:sz w:val="16"/>
              </w:rPr>
              <w:t>BIOINORGANIC CHEMISTRY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545712" w14:textId="66BC6D3E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9D2D98" w14:textId="73DF384F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EB1B2C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7E6A0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B6A944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889948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6D1123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37251C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978242" w14:textId="50D7742D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6CE4B5" w14:textId="78C5424B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8EDF94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F327A0" w14:paraId="6E35638D" w14:textId="77777777" w:rsidTr="00F327A0">
        <w:trPr>
          <w:cantSplit/>
          <w:trHeight w:hRule="exact" w:val="843"/>
          <w:jc w:val="center"/>
        </w:trPr>
        <w:tc>
          <w:tcPr>
            <w:tcW w:w="55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4315E2CB" w14:textId="77777777" w:rsidR="00F327A0" w:rsidRDefault="00F327A0" w:rsidP="000C7FDA">
            <w:pPr>
              <w:pStyle w:val="Standard"/>
              <w:spacing w:line="22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D47134" w14:textId="77777777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理學院其他經核定之課程</w:t>
            </w:r>
          </w:p>
          <w:p w14:paraId="39AA60C9" w14:textId="54D65B9F" w:rsidR="00F327A0" w:rsidRDefault="00F327A0" w:rsidP="000C7FDA">
            <w:pPr>
              <w:pStyle w:val="Standard"/>
              <w:spacing w:line="240" w:lineRule="exact"/>
              <w:rPr>
                <w:rFonts w:eastAsia="標楷體"/>
              </w:rPr>
            </w:pPr>
            <w:r w:rsidRPr="00F327A0">
              <w:rPr>
                <w:rFonts w:eastAsia="標楷體" w:hint="eastAsia"/>
                <w:sz w:val="16"/>
              </w:rPr>
              <w:t>Ot</w:t>
            </w:r>
            <w:r w:rsidRPr="00F327A0">
              <w:rPr>
                <w:rFonts w:eastAsia="標楷體"/>
                <w:sz w:val="16"/>
              </w:rPr>
              <w:t xml:space="preserve">her Approved Courses In The School of Science 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4FCD18" w14:textId="77777777" w:rsidR="00F327A0" w:rsidRDefault="00F327A0" w:rsidP="000C7FDA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7BF5E7" w14:textId="77777777" w:rsidR="00F327A0" w:rsidRP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954CC7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AF280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A0C95F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5A4085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69DD4C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5B822E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9DE2D2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137066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CBD849" w14:textId="77777777" w:rsidR="00F327A0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C7FDA" w14:paraId="66AC92AA" w14:textId="77777777" w:rsidTr="00F327A0">
        <w:trPr>
          <w:trHeight w:val="552"/>
          <w:jc w:val="center"/>
        </w:trPr>
        <w:tc>
          <w:tcPr>
            <w:tcW w:w="201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38FBF5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畢業學分總計</w:t>
            </w:r>
          </w:p>
          <w:p w14:paraId="5226907D" w14:textId="0ADF8778" w:rsidR="000C7FDA" w:rsidRDefault="005108DA" w:rsidP="000C7FDA">
            <w:pPr>
              <w:pStyle w:val="Standard"/>
              <w:spacing w:line="220" w:lineRule="exact"/>
              <w:jc w:val="center"/>
            </w:pPr>
            <w:r>
              <w:rPr>
                <w:rFonts w:eastAsia="標楷體"/>
                <w:sz w:val="18"/>
              </w:rPr>
              <w:t>Minimum Req</w:t>
            </w:r>
            <w:r w:rsidR="000C7FDA">
              <w:rPr>
                <w:rFonts w:eastAsia="標楷體"/>
                <w:sz w:val="18"/>
              </w:rPr>
              <w:t>uire Credits for Graduation</w:t>
            </w:r>
          </w:p>
        </w:tc>
        <w:tc>
          <w:tcPr>
            <w:tcW w:w="1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81E4E0" w14:textId="77777777" w:rsidR="000C7FDA" w:rsidRDefault="000C7FDA" w:rsidP="000C7FDA">
            <w:pPr>
              <w:pStyle w:val="Standard"/>
              <w:spacing w:line="220" w:lineRule="exact"/>
              <w:ind w:firstLine="240"/>
            </w:pPr>
            <w:r>
              <w:rPr>
                <w:rFonts w:eastAsia="標楷體"/>
              </w:rPr>
              <w:t>必修</w:t>
            </w:r>
            <w:r>
              <w:rPr>
                <w:rFonts w:eastAsia="標楷體"/>
                <w:sz w:val="18"/>
              </w:rPr>
              <w:t>Required</w:t>
            </w:r>
            <w:r>
              <w:rPr>
                <w:rFonts w:eastAsia="標楷體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363A92" w14:textId="3EBBD74E" w:rsidR="000C7FDA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6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71BAAB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1324D7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79031A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78E2BA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9EAAB9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085B09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9974AF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1E46B2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48B14E0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0C7FDA" w14:paraId="2904B479" w14:textId="77777777">
        <w:trPr>
          <w:jc w:val="center"/>
        </w:trPr>
        <w:tc>
          <w:tcPr>
            <w:tcW w:w="201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8373EE" w14:textId="77777777" w:rsidR="000C7FDA" w:rsidRDefault="000C7FDA" w:rsidP="000C7FDA">
            <w:pPr>
              <w:pStyle w:val="Standard"/>
              <w:spacing w:line="220" w:lineRule="exact"/>
              <w:rPr>
                <w:rFonts w:eastAsia="標楷體"/>
              </w:rPr>
            </w:pPr>
          </w:p>
        </w:tc>
        <w:tc>
          <w:tcPr>
            <w:tcW w:w="1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0321B8" w14:textId="77777777" w:rsidR="000C7FDA" w:rsidRDefault="000C7FDA" w:rsidP="000C7FDA">
            <w:pPr>
              <w:pStyle w:val="Standard"/>
              <w:spacing w:line="220" w:lineRule="exact"/>
              <w:ind w:firstLine="240"/>
            </w:pPr>
            <w:r>
              <w:rPr>
                <w:rFonts w:eastAsia="標楷體"/>
              </w:rPr>
              <w:t>選修</w:t>
            </w:r>
            <w:r>
              <w:rPr>
                <w:rFonts w:eastAsia="標楷體"/>
                <w:sz w:val="18"/>
              </w:rPr>
              <w:t>Elective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31426B" w14:textId="67694F7A" w:rsidR="000C7FDA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CDF403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16FB93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BDD9C5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582A37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585D0C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F63967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04E60E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FA856B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79DD4E02" w14:textId="77777777" w:rsidR="000C7FDA" w:rsidRDefault="000C7FDA" w:rsidP="000C7FDA">
            <w:pPr>
              <w:pStyle w:val="Standard"/>
              <w:spacing w:line="220" w:lineRule="exact"/>
              <w:ind w:right="-89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至多承認外系</w:t>
            </w:r>
            <w:r>
              <w:rPr>
                <w:rFonts w:eastAsia="標楷體"/>
                <w:sz w:val="20"/>
              </w:rPr>
              <w:t>16</w:t>
            </w:r>
            <w:r>
              <w:rPr>
                <w:rFonts w:eastAsia="標楷體"/>
                <w:sz w:val="20"/>
              </w:rPr>
              <w:t>學分</w:t>
            </w:r>
          </w:p>
          <w:p w14:paraId="3A069165" w14:textId="77777777" w:rsidR="000C7FDA" w:rsidRDefault="000C7FDA" w:rsidP="000C7FDA">
            <w:pPr>
              <w:pStyle w:val="Standard"/>
              <w:spacing w:line="220" w:lineRule="exact"/>
              <w:ind w:right="-89"/>
            </w:pPr>
            <w:r>
              <w:rPr>
                <w:rFonts w:eastAsia="標楷體"/>
                <w:sz w:val="18"/>
              </w:rPr>
              <w:t>A maximum of 16 credits from external departments will be admitted.</w:t>
            </w:r>
          </w:p>
        </w:tc>
      </w:tr>
      <w:tr w:rsidR="000C7FDA" w14:paraId="6B8F0F70" w14:textId="77777777">
        <w:trPr>
          <w:trHeight w:val="421"/>
          <w:jc w:val="center"/>
        </w:trPr>
        <w:tc>
          <w:tcPr>
            <w:tcW w:w="201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8C4533" w14:textId="77777777" w:rsidR="000C7FDA" w:rsidRDefault="000C7FDA" w:rsidP="000C7FDA">
            <w:pPr>
              <w:pStyle w:val="Standard"/>
              <w:spacing w:line="220" w:lineRule="exact"/>
              <w:rPr>
                <w:rFonts w:eastAsia="標楷體"/>
              </w:rPr>
            </w:pPr>
          </w:p>
        </w:tc>
        <w:tc>
          <w:tcPr>
            <w:tcW w:w="1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4774B2" w14:textId="77777777" w:rsidR="000C7FDA" w:rsidRDefault="000C7FDA" w:rsidP="000C7FDA">
            <w:pPr>
              <w:pStyle w:val="Standard"/>
              <w:spacing w:line="220" w:lineRule="exact"/>
            </w:pPr>
            <w:r>
              <w:rPr>
                <w:rFonts w:eastAsia="標楷體"/>
              </w:rPr>
              <w:t xml:space="preserve">　共計</w:t>
            </w:r>
            <w:r>
              <w:rPr>
                <w:rFonts w:eastAsia="標楷體"/>
                <w:sz w:val="18"/>
              </w:rPr>
              <w:t>Total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5488DC" w14:textId="7120BA70" w:rsidR="000C7FDA" w:rsidRDefault="00F327A0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28</w:t>
            </w: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134299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EEF040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83AD14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93AC57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47316F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40797F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81C597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862480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</w:tcPr>
          <w:p w14:paraId="0632F288" w14:textId="77777777" w:rsidR="000C7FDA" w:rsidRDefault="000C7FDA" w:rsidP="000C7FDA">
            <w:pPr>
              <w:pStyle w:val="Standard"/>
              <w:spacing w:line="220" w:lineRule="exact"/>
              <w:jc w:val="center"/>
              <w:rPr>
                <w:rFonts w:eastAsia="標楷體"/>
              </w:rPr>
            </w:pPr>
          </w:p>
        </w:tc>
      </w:tr>
    </w:tbl>
    <w:p w14:paraId="6E2E3EF6" w14:textId="77777777" w:rsidR="00D47582" w:rsidRDefault="00D47582">
      <w:pPr>
        <w:pStyle w:val="a7"/>
        <w:snapToGrid w:val="0"/>
        <w:spacing w:line="240" w:lineRule="atLeast"/>
        <w:ind w:left="600" w:hanging="600"/>
        <w:jc w:val="both"/>
        <w:rPr>
          <w:rFonts w:ascii="Times New Roman" w:eastAsia="標楷體" w:hAnsi="Times New Roman" w:cs="Times New Roman"/>
          <w:color w:val="auto"/>
          <w:sz w:val="20"/>
        </w:rPr>
      </w:pPr>
    </w:p>
    <w:p w14:paraId="6A503931" w14:textId="641244DD" w:rsidR="00941C53" w:rsidRDefault="00F57DE4">
      <w:pPr>
        <w:pStyle w:val="a7"/>
        <w:snapToGrid w:val="0"/>
        <w:spacing w:line="240" w:lineRule="atLeast"/>
        <w:ind w:left="600" w:hanging="600"/>
        <w:jc w:val="both"/>
        <w:rPr>
          <w:rFonts w:ascii="Times New Roman" w:eastAsia="標楷體" w:hAnsi="Times New Roman" w:cs="Times New Roman"/>
          <w:color w:val="auto"/>
          <w:sz w:val="20"/>
        </w:rPr>
      </w:pPr>
      <w:r>
        <w:rPr>
          <w:rFonts w:ascii="Times New Roman" w:eastAsia="標楷體" w:hAnsi="Times New Roman" w:cs="Times New Roman"/>
          <w:color w:val="auto"/>
          <w:sz w:val="20"/>
        </w:rPr>
        <w:t>附註</w:t>
      </w:r>
      <w:r w:rsidR="001215E5">
        <w:rPr>
          <w:rFonts w:ascii="Times New Roman" w:eastAsia="標楷體" w:hAnsi="Times New Roman" w:cs="Times New Roman"/>
          <w:color w:val="auto"/>
          <w:sz w:val="20"/>
        </w:rPr>
        <w:t>Note</w:t>
      </w:r>
      <w:r>
        <w:rPr>
          <w:rFonts w:ascii="Times New Roman" w:eastAsia="標楷體" w:hAnsi="Times New Roman" w:cs="Times New Roman"/>
          <w:color w:val="auto"/>
          <w:sz w:val="20"/>
        </w:rPr>
        <w:t>：</w:t>
      </w:r>
    </w:p>
    <w:p w14:paraId="22AEF03C" w14:textId="77777777" w:rsidR="00941C53" w:rsidRDefault="00F57DE4">
      <w:pPr>
        <w:pStyle w:val="a7"/>
        <w:numPr>
          <w:ilvl w:val="0"/>
          <w:numId w:val="5"/>
        </w:numPr>
        <w:snapToGrid w:val="0"/>
        <w:spacing w:line="220" w:lineRule="exact"/>
        <w:ind w:left="357"/>
        <w:jc w:val="both"/>
        <w:rPr>
          <w:rFonts w:ascii="Times New Roman" w:eastAsia="標楷體" w:hAnsi="Times New Roman" w:cs="Times New Roman"/>
          <w:color w:val="auto"/>
          <w:sz w:val="20"/>
        </w:rPr>
      </w:pPr>
      <w:r>
        <w:rPr>
          <w:rFonts w:ascii="Times New Roman" w:eastAsia="標楷體" w:hAnsi="Times New Roman" w:cs="Times New Roman"/>
          <w:color w:val="auto"/>
          <w:sz w:val="20"/>
        </w:rPr>
        <w:t>外文共開設英、日、德、韓四種語文。大一新生可就四種語文任選一科修習。大二學生可就四種語文任選一科修習，外文（一）及（二）可選擇修習同一語文，亦可選擇修讀不同語文，但以不重複修讀為原則。外語學院學生不得修習主修語文之大一、大二外文課程。外籍生、僑生原則上不得修習母語或僑居地語文。</w:t>
      </w:r>
    </w:p>
    <w:p w14:paraId="2C42E2B3" w14:textId="77777777" w:rsidR="00941C53" w:rsidRDefault="00F57DE4">
      <w:pPr>
        <w:pStyle w:val="a7"/>
        <w:snapToGrid w:val="0"/>
        <w:spacing w:line="220" w:lineRule="exact"/>
        <w:ind w:left="357"/>
        <w:jc w:val="both"/>
      </w:pPr>
      <w:r>
        <w:rPr>
          <w:rFonts w:ascii="Times New Roman" w:eastAsia="標楷體" w:hAnsi="Times New Roman" w:cs="Times New Roman"/>
          <w:color w:val="auto"/>
          <w:sz w:val="18"/>
        </w:rPr>
        <w:t xml:space="preserve">Foreign languages </w:t>
      </w:r>
      <w:r>
        <w:rPr>
          <w:rFonts w:ascii="Times New Roman" w:eastAsia="MS Gothic" w:hAnsi="Times New Roman" w:cs="Times New Roman"/>
          <w:color w:val="auto"/>
          <w:sz w:val="18"/>
        </w:rPr>
        <w:t>​​</w:t>
      </w:r>
      <w:r>
        <w:rPr>
          <w:rFonts w:ascii="Times New Roman" w:eastAsia="標楷體" w:hAnsi="Times New Roman" w:cs="Times New Roman"/>
          <w:color w:val="auto"/>
          <w:sz w:val="18"/>
        </w:rPr>
        <w:t>are offered in four languages: English, Japanese, German and Korean.</w:t>
      </w:r>
      <w:r>
        <w:rPr>
          <w:rFonts w:ascii="Times New Roman" w:hAnsi="Times New Roman" w:cs="Times New Roman"/>
          <w:color w:val="auto"/>
          <w:sz w:val="18"/>
        </w:rPr>
        <w:t xml:space="preserve"> </w:t>
      </w:r>
      <w:r>
        <w:rPr>
          <w:rFonts w:ascii="Times New Roman" w:eastAsia="標楷體" w:hAnsi="Times New Roman" w:cs="Times New Roman"/>
          <w:color w:val="auto"/>
          <w:sz w:val="18"/>
        </w:rPr>
        <w:t xml:space="preserve">Freshmen can choose one of the four languages </w:t>
      </w:r>
      <w:r>
        <w:rPr>
          <w:rFonts w:ascii="Times New Roman" w:eastAsia="MS Gothic" w:hAnsi="Times New Roman" w:cs="Times New Roman"/>
          <w:color w:val="auto"/>
          <w:sz w:val="18"/>
        </w:rPr>
        <w:t>​​</w:t>
      </w:r>
      <w:r>
        <w:rPr>
          <w:rFonts w:ascii="Times New Roman" w:eastAsia="標楷體" w:hAnsi="Times New Roman" w:cs="Times New Roman"/>
          <w:color w:val="auto"/>
          <w:sz w:val="18"/>
        </w:rPr>
        <w:t>to study.</w:t>
      </w:r>
      <w:r>
        <w:rPr>
          <w:rFonts w:ascii="Times New Roman" w:hAnsi="Times New Roman" w:cs="Times New Roman"/>
          <w:color w:val="auto"/>
          <w:sz w:val="18"/>
        </w:rPr>
        <w:t xml:space="preserve"> </w:t>
      </w:r>
      <w:r>
        <w:rPr>
          <w:rFonts w:ascii="Times New Roman" w:eastAsia="標楷體" w:hAnsi="Times New Roman" w:cs="Times New Roman"/>
          <w:color w:val="auto"/>
          <w:sz w:val="18"/>
        </w:rPr>
        <w:t xml:space="preserve">Sophomore can choose to study any one of the four languages. For Foreign Languages </w:t>
      </w:r>
      <w:r>
        <w:rPr>
          <w:rFonts w:ascii="Times New Roman" w:eastAsia="MS Gothic" w:hAnsi="Times New Roman" w:cs="Times New Roman"/>
          <w:color w:val="auto"/>
          <w:sz w:val="18"/>
        </w:rPr>
        <w:t>​​</w:t>
      </w:r>
      <w:r>
        <w:rPr>
          <w:rFonts w:ascii="Times New Roman" w:eastAsia="標楷體" w:hAnsi="Times New Roman" w:cs="Times New Roman"/>
          <w:color w:val="auto"/>
          <w:sz w:val="18"/>
        </w:rPr>
        <w:t>(1) and (2), they can choose to study the same language, or they can choose to study different languages, but the principle is not to repeat the study.</w:t>
      </w:r>
    </w:p>
    <w:p w14:paraId="1CFFA9A6" w14:textId="3078290E" w:rsidR="00941C53" w:rsidRDefault="00F57DE4">
      <w:pPr>
        <w:pStyle w:val="a7"/>
        <w:snapToGrid w:val="0"/>
        <w:spacing w:line="220" w:lineRule="exact"/>
        <w:ind w:left="357"/>
        <w:jc w:val="both"/>
        <w:rPr>
          <w:rFonts w:ascii="Times New Roman" w:eastAsia="標楷體" w:hAnsi="Times New Roman" w:cs="Times New Roman"/>
          <w:color w:val="auto"/>
          <w:sz w:val="18"/>
        </w:rPr>
      </w:pPr>
      <w:r>
        <w:rPr>
          <w:rFonts w:ascii="Times New Roman" w:eastAsia="標楷體" w:hAnsi="Times New Roman" w:cs="Times New Roman"/>
          <w:color w:val="auto"/>
          <w:sz w:val="18"/>
        </w:rPr>
        <w:t xml:space="preserve">Students in the School of Foreign Languages and Cultures </w:t>
      </w:r>
      <w:r>
        <w:rPr>
          <w:rFonts w:ascii="Times New Roman" w:eastAsia="MS Gothic" w:hAnsi="Times New Roman" w:cs="Times New Roman"/>
          <w:color w:val="auto"/>
          <w:sz w:val="18"/>
        </w:rPr>
        <w:t>​​</w:t>
      </w:r>
      <w:r>
        <w:rPr>
          <w:rFonts w:ascii="Times New Roman" w:eastAsia="標楷體" w:hAnsi="Times New Roman" w:cs="Times New Roman"/>
          <w:color w:val="auto"/>
          <w:sz w:val="18"/>
        </w:rPr>
        <w:t>are not allowed to study Foreign Languages courses that students major.</w:t>
      </w:r>
      <w:r>
        <w:rPr>
          <w:rFonts w:ascii="Times New Roman" w:hAnsi="Times New Roman" w:cs="Times New Roman"/>
          <w:color w:val="auto"/>
          <w:sz w:val="18"/>
        </w:rPr>
        <w:t xml:space="preserve"> </w:t>
      </w:r>
      <w:r>
        <w:rPr>
          <w:rFonts w:ascii="Times New Roman" w:eastAsia="標楷體" w:hAnsi="Times New Roman" w:cs="Times New Roman"/>
          <w:color w:val="auto"/>
          <w:sz w:val="18"/>
        </w:rPr>
        <w:t>In principle, foreign students and overseas Chinese students are not allowed to study their mother tongue or the language of their place of residence.</w:t>
      </w:r>
    </w:p>
    <w:p w14:paraId="411C10A9" w14:textId="376AACDA" w:rsidR="00D47582" w:rsidRDefault="00D47582">
      <w:pPr>
        <w:pStyle w:val="a7"/>
        <w:snapToGrid w:val="0"/>
        <w:spacing w:line="220" w:lineRule="exact"/>
        <w:ind w:left="357"/>
        <w:jc w:val="both"/>
        <w:rPr>
          <w:rFonts w:ascii="Times New Roman" w:eastAsia="標楷體" w:hAnsi="Times New Roman" w:cs="Times New Roman"/>
          <w:color w:val="auto"/>
          <w:sz w:val="18"/>
        </w:rPr>
      </w:pPr>
    </w:p>
    <w:p w14:paraId="127603F6" w14:textId="3969BF08" w:rsidR="00D47582" w:rsidRDefault="00D47582">
      <w:pPr>
        <w:pStyle w:val="a7"/>
        <w:snapToGrid w:val="0"/>
        <w:spacing w:line="220" w:lineRule="exact"/>
        <w:ind w:left="357"/>
        <w:jc w:val="both"/>
        <w:rPr>
          <w:rFonts w:ascii="Times New Roman" w:eastAsia="標楷體" w:hAnsi="Times New Roman" w:cs="Times New Roman"/>
          <w:color w:val="auto"/>
          <w:sz w:val="18"/>
        </w:rPr>
      </w:pPr>
    </w:p>
    <w:p w14:paraId="28D25C7E" w14:textId="77777777" w:rsidR="00D47582" w:rsidRDefault="00D47582">
      <w:pPr>
        <w:pStyle w:val="a7"/>
        <w:snapToGrid w:val="0"/>
        <w:spacing w:line="220" w:lineRule="exact"/>
        <w:ind w:left="357"/>
        <w:jc w:val="both"/>
        <w:rPr>
          <w:rFonts w:ascii="Times New Roman" w:eastAsia="標楷體" w:hAnsi="Times New Roman" w:cs="Times New Roman"/>
          <w:color w:val="auto"/>
          <w:sz w:val="18"/>
        </w:rPr>
      </w:pPr>
    </w:p>
    <w:p w14:paraId="34CF540D" w14:textId="77777777" w:rsidR="00D47582" w:rsidRDefault="00D47582">
      <w:pPr>
        <w:pStyle w:val="a7"/>
        <w:snapToGrid w:val="0"/>
        <w:spacing w:line="220" w:lineRule="exact"/>
        <w:ind w:left="357"/>
        <w:jc w:val="both"/>
      </w:pPr>
    </w:p>
    <w:p w14:paraId="26D645D2" w14:textId="77777777" w:rsidR="00941C53" w:rsidRDefault="00F57DE4">
      <w:pPr>
        <w:pStyle w:val="a7"/>
        <w:numPr>
          <w:ilvl w:val="0"/>
          <w:numId w:val="4"/>
        </w:numPr>
        <w:snapToGrid w:val="0"/>
        <w:spacing w:line="220" w:lineRule="exact"/>
        <w:ind w:left="357"/>
        <w:jc w:val="both"/>
      </w:pPr>
      <w:r>
        <w:rPr>
          <w:rFonts w:ascii="Times New Roman" w:eastAsia="標楷體" w:hAnsi="Times New Roman" w:cs="Times New Roman"/>
          <w:color w:val="auto"/>
          <w:sz w:val="20"/>
        </w:rPr>
        <w:lastRenderedPageBreak/>
        <w:t>學士班入學新生最遲在延長修業年限內，必須通過「外文能力」、「資訊能力」檢核與「美育活動」三項畢業標準，請參考教務處通識教育中心網頁。</w:t>
      </w:r>
    </w:p>
    <w:p w14:paraId="05415EDC" w14:textId="77777777" w:rsidR="00941C53" w:rsidRDefault="00F57DE4">
      <w:pPr>
        <w:pStyle w:val="a7"/>
        <w:snapToGrid w:val="0"/>
        <w:spacing w:line="220" w:lineRule="exact"/>
        <w:ind w:left="357"/>
        <w:jc w:val="both"/>
      </w:pPr>
      <w:r>
        <w:rPr>
          <w:rFonts w:ascii="Times New Roman" w:eastAsia="標楷體" w:hAnsi="Times New Roman" w:cs="Times New Roman"/>
          <w:color w:val="auto"/>
          <w:sz w:val="18"/>
        </w:rPr>
        <w:t>Bachelor's degree freshmen have to pass “FOREIGN PROFICIENCY” ,</w:t>
      </w:r>
      <w:r>
        <w:rPr>
          <w:rFonts w:ascii="Times New Roman" w:hAnsi="Times New Roman" w:cs="Times New Roman"/>
          <w:color w:val="auto"/>
          <w:sz w:val="18"/>
        </w:rPr>
        <w:t xml:space="preserve"> </w:t>
      </w:r>
      <w:r>
        <w:rPr>
          <w:rFonts w:ascii="Times New Roman" w:eastAsia="標楷體" w:hAnsi="Times New Roman" w:cs="Times New Roman"/>
          <w:color w:val="auto"/>
          <w:sz w:val="18"/>
        </w:rPr>
        <w:t>“INFORMATION CAPACITY” and “AESTHETIC EDUCATION ACTIVITIES GRADUATION STANDARD”.</w:t>
      </w:r>
      <w:r>
        <w:rPr>
          <w:rFonts w:ascii="Times New Roman" w:hAnsi="Times New Roman" w:cs="Times New Roman"/>
          <w:color w:val="auto"/>
          <w:sz w:val="18"/>
        </w:rPr>
        <w:t xml:space="preserve"> </w:t>
      </w:r>
      <w:r>
        <w:rPr>
          <w:rFonts w:ascii="Times New Roman" w:eastAsia="標楷體" w:hAnsi="Times New Roman" w:cs="Times New Roman"/>
          <w:color w:val="auto"/>
          <w:sz w:val="18"/>
        </w:rPr>
        <w:t>For the explanation of Graduation Standards ,please refer to the website of the General Education Center.</w:t>
      </w:r>
    </w:p>
    <w:p w14:paraId="37E0E208" w14:textId="77777777" w:rsidR="00941C53" w:rsidRDefault="00941C53">
      <w:pPr>
        <w:pStyle w:val="a7"/>
        <w:snapToGrid w:val="0"/>
        <w:spacing w:line="240" w:lineRule="exact"/>
        <w:jc w:val="both"/>
        <w:rPr>
          <w:rFonts w:ascii="Times New Roman" w:hAnsi="Times New Roman" w:cs="Times New Roman"/>
          <w:color w:val="auto"/>
        </w:rPr>
      </w:pPr>
    </w:p>
    <w:p w14:paraId="494C2B04" w14:textId="77777777" w:rsidR="00941C53" w:rsidRDefault="00941C53">
      <w:pPr>
        <w:pStyle w:val="a7"/>
        <w:snapToGrid w:val="0"/>
        <w:spacing w:line="240" w:lineRule="exact"/>
        <w:jc w:val="both"/>
        <w:rPr>
          <w:rFonts w:ascii="Times New Roman" w:hAnsi="Times New Roman" w:cs="Times New Roman"/>
          <w:color w:val="auto"/>
        </w:rPr>
      </w:pPr>
    </w:p>
    <w:tbl>
      <w:tblPr>
        <w:tblW w:w="95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7"/>
        <w:gridCol w:w="600"/>
        <w:gridCol w:w="4560"/>
      </w:tblGrid>
      <w:tr w:rsidR="00941C53" w14:paraId="18E6FD80" w14:textId="77777777">
        <w:tc>
          <w:tcPr>
            <w:tcW w:w="434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1B17B1" w14:textId="77777777" w:rsidR="00941C53" w:rsidRDefault="00F57DE4">
            <w:pPr>
              <w:pStyle w:val="a6"/>
              <w:ind w:right="36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>系主任簽章</w:t>
            </w:r>
          </w:p>
          <w:p w14:paraId="4C688F9B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A10E3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  <w:tc>
          <w:tcPr>
            <w:tcW w:w="4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46BDAA" w14:textId="77777777" w:rsidR="00941C53" w:rsidRDefault="00F57DE4">
            <w:pPr>
              <w:pStyle w:val="a6"/>
              <w:ind w:right="36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>院長簽章</w:t>
            </w:r>
          </w:p>
        </w:tc>
      </w:tr>
      <w:tr w:rsidR="00941C53" w14:paraId="6BB70EE7" w14:textId="77777777">
        <w:tc>
          <w:tcPr>
            <w:tcW w:w="434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7C9B3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1CCB2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  <w:tc>
          <w:tcPr>
            <w:tcW w:w="4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67519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</w:tr>
      <w:tr w:rsidR="00941C53" w14:paraId="2FA92B05" w14:textId="77777777">
        <w:tc>
          <w:tcPr>
            <w:tcW w:w="434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3B76A" w14:textId="77777777" w:rsidR="00941C53" w:rsidRDefault="00F57DE4">
            <w:pPr>
              <w:pStyle w:val="a6"/>
              <w:ind w:right="360" w:firstLine="216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>年　　月　　日</w:t>
            </w:r>
          </w:p>
        </w:tc>
        <w:tc>
          <w:tcPr>
            <w:tcW w:w="6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05552" w14:textId="77777777" w:rsidR="00941C53" w:rsidRDefault="00941C53">
            <w:pPr>
              <w:pStyle w:val="a6"/>
              <w:ind w:right="360"/>
              <w:rPr>
                <w:rFonts w:eastAsia="標楷體"/>
                <w:sz w:val="24"/>
              </w:rPr>
            </w:pPr>
          </w:p>
        </w:tc>
        <w:tc>
          <w:tcPr>
            <w:tcW w:w="4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5EF47" w14:textId="77777777" w:rsidR="00941C53" w:rsidRDefault="00F57DE4">
            <w:pPr>
              <w:pStyle w:val="a6"/>
              <w:ind w:right="360"/>
              <w:jc w:val="right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 xml:space="preserve">　　　年　　月　　日</w:t>
            </w:r>
          </w:p>
        </w:tc>
      </w:tr>
    </w:tbl>
    <w:p w14:paraId="07E42973" w14:textId="77777777" w:rsidR="00941C53" w:rsidRDefault="00941C53" w:rsidP="00F61180">
      <w:pPr>
        <w:pStyle w:val="a7"/>
        <w:snapToGrid w:val="0"/>
        <w:spacing w:line="240" w:lineRule="exact"/>
        <w:jc w:val="both"/>
        <w:rPr>
          <w:rFonts w:ascii="Times New Roman" w:hAnsi="Times New Roman" w:cs="Times New Roman"/>
          <w:color w:val="auto"/>
        </w:rPr>
      </w:pPr>
    </w:p>
    <w:sectPr w:rsidR="00941C53">
      <w:headerReference w:type="default" r:id="rId7"/>
      <w:footerReference w:type="default" r:id="rId8"/>
      <w:pgSz w:w="11906" w:h="16838"/>
      <w:pgMar w:top="1021" w:right="907" w:bottom="680" w:left="90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E3446" w14:textId="77777777" w:rsidR="006C1D52" w:rsidRDefault="006C1D52">
      <w:r>
        <w:separator/>
      </w:r>
    </w:p>
  </w:endnote>
  <w:endnote w:type="continuationSeparator" w:id="0">
    <w:p w14:paraId="25C796A6" w14:textId="77777777" w:rsidR="006C1D52" w:rsidRDefault="006C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D7D5E" w14:textId="6DC64CDC" w:rsidR="00303AEA" w:rsidRDefault="00303AEA">
    <w:pPr>
      <w:pStyle w:val="a6"/>
      <w:jc w:val="right"/>
    </w:pPr>
    <w:r>
      <w:t xml:space="preserve">Page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A23FD"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of 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DA23FD">
      <w:rPr>
        <w:rStyle w:val="a9"/>
        <w:noProof/>
      </w:rPr>
      <w:t>5</w:t>
    </w:r>
    <w:r>
      <w:rPr>
        <w:rStyle w:val="a9"/>
      </w:rPr>
      <w:fldChar w:fldCharType="end"/>
    </w:r>
    <w:r>
      <w:rPr>
        <w:rStyle w:val="a9"/>
      </w:rPr>
      <w:t xml:space="preserve">                        </w:t>
    </w:r>
    <w:r>
      <w:rPr>
        <w:rStyle w:val="a9"/>
      </w:rPr>
      <w:fldChar w:fldCharType="begin"/>
    </w:r>
    <w:r>
      <w:rPr>
        <w:rStyle w:val="a9"/>
      </w:rPr>
      <w:instrText xml:space="preserve"> FILENAME </w:instrText>
    </w:r>
    <w:r>
      <w:rPr>
        <w:rStyle w:val="a9"/>
      </w:rPr>
      <w:fldChar w:fldCharType="separate"/>
    </w:r>
    <w:r>
      <w:rPr>
        <w:rStyle w:val="a9"/>
        <w:rFonts w:hint="eastAsia"/>
        <w:noProof/>
      </w:rPr>
      <w:t>AC501_1_</w:t>
    </w:r>
    <w:r>
      <w:rPr>
        <w:rStyle w:val="a9"/>
        <w:rFonts w:hint="eastAsia"/>
        <w:noProof/>
      </w:rPr>
      <w:t>新生必選修科目表</w:t>
    </w:r>
    <w:r>
      <w:rPr>
        <w:rStyle w:val="a9"/>
        <w:rFonts w:hint="eastAsia"/>
        <w:noProof/>
      </w:rPr>
      <w:t>(</w:t>
    </w:r>
    <w:r>
      <w:rPr>
        <w:rStyle w:val="a9"/>
        <w:rFonts w:hint="eastAsia"/>
        <w:noProof/>
      </w:rPr>
      <w:t>學士班</w:t>
    </w:r>
    <w:r>
      <w:rPr>
        <w:rStyle w:val="a9"/>
        <w:rFonts w:hint="eastAsia"/>
        <w:noProof/>
      </w:rPr>
      <w:t>)_</w:t>
    </w:r>
    <w:r>
      <w:rPr>
        <w:rStyle w:val="a9"/>
        <w:rFonts w:hint="eastAsia"/>
        <w:noProof/>
      </w:rPr>
      <w:t>中英文對照版</w:t>
    </w:r>
    <w:r>
      <w:rPr>
        <w:rStyle w:val="a9"/>
        <w:rFonts w:hint="eastAsia"/>
        <w:noProof/>
      </w:rPr>
      <w:t>.docx</w:t>
    </w:r>
    <w:r>
      <w:rPr>
        <w:rStyle w:val="a9"/>
      </w:rPr>
      <w:fldChar w:fldCharType="end"/>
    </w:r>
    <w:r>
      <w:t xml:space="preserve"> 113.4</w:t>
    </w:r>
    <w: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61A92" w14:textId="77777777" w:rsidR="006C1D52" w:rsidRDefault="006C1D52">
      <w:r>
        <w:rPr>
          <w:color w:val="000000"/>
        </w:rPr>
        <w:separator/>
      </w:r>
    </w:p>
  </w:footnote>
  <w:footnote w:type="continuationSeparator" w:id="0">
    <w:p w14:paraId="65B3BC69" w14:textId="77777777" w:rsidR="006C1D52" w:rsidRDefault="006C1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12E83" w14:textId="77777777" w:rsidR="00303AEA" w:rsidRDefault="00303AEA">
    <w:pPr>
      <w:pStyle w:val="a5"/>
      <w:rPr>
        <w:rFonts w:ascii="標楷體" w:eastAsia="標楷體" w:hAnsi="標楷體"/>
        <w:sz w:val="28"/>
      </w:rPr>
    </w:pPr>
    <w:r>
      <w:rPr>
        <w:rFonts w:ascii="標楷體" w:eastAsia="標楷體" w:hAnsi="標楷體"/>
        <w:sz w:val="28"/>
      </w:rPr>
      <w:t>表一</w:t>
    </w:r>
  </w:p>
  <w:p w14:paraId="4B722A3C" w14:textId="28BD0D8F" w:rsidR="00303AEA" w:rsidRDefault="00303AEA">
    <w:pPr>
      <w:pStyle w:val="Standard"/>
      <w:snapToGrid w:val="0"/>
      <w:spacing w:line="240" w:lineRule="auto"/>
      <w:jc w:val="center"/>
      <w:rPr>
        <w:rFonts w:ascii="標楷體" w:eastAsia="標楷體" w:hAnsi="標楷體"/>
        <w:sz w:val="32"/>
      </w:rPr>
    </w:pPr>
    <w:r>
      <w:rPr>
        <w:rFonts w:ascii="標楷體" w:eastAsia="標楷體" w:hAnsi="標楷體"/>
        <w:sz w:val="32"/>
      </w:rPr>
      <w:t>東吳大學</w:t>
    </w:r>
    <w:r>
      <w:rPr>
        <w:rFonts w:ascii="標楷體" w:eastAsia="標楷體" w:hAnsi="標楷體" w:hint="eastAsia"/>
        <w:sz w:val="32"/>
      </w:rPr>
      <w:t>理學</w:t>
    </w:r>
    <w:r>
      <w:rPr>
        <w:rFonts w:ascii="標楷體" w:eastAsia="標楷體" w:hAnsi="標楷體"/>
        <w:sz w:val="32"/>
      </w:rPr>
      <w:t>院</w:t>
    </w:r>
    <w:r>
      <w:rPr>
        <w:rFonts w:ascii="標楷體" w:eastAsia="標楷體" w:hAnsi="標楷體" w:hint="eastAsia"/>
        <w:sz w:val="32"/>
      </w:rPr>
      <w:t xml:space="preserve">     化學</w:t>
    </w:r>
    <w:r>
      <w:rPr>
        <w:rFonts w:ascii="標楷體" w:eastAsia="標楷體" w:hAnsi="標楷體"/>
        <w:sz w:val="32"/>
      </w:rPr>
      <w:t>系學士班必、選修科目表</w:t>
    </w:r>
  </w:p>
  <w:p w14:paraId="75CB270C" w14:textId="5CB0EFD7" w:rsidR="00303AEA" w:rsidRDefault="00303AEA">
    <w:pPr>
      <w:pStyle w:val="Default"/>
      <w:ind w:firstLine="364"/>
      <w:jc w:val="center"/>
      <w:rPr>
        <w:b/>
        <w:bCs/>
        <w:sz w:val="20"/>
        <w:szCs w:val="28"/>
      </w:rPr>
    </w:pPr>
    <w:r>
      <w:rPr>
        <w:b/>
        <w:bCs/>
        <w:sz w:val="20"/>
        <w:szCs w:val="28"/>
      </w:rPr>
      <w:t>Department of Chemisty, School of Science, Soochow University</w:t>
    </w:r>
  </w:p>
  <w:p w14:paraId="0DA5DCBE" w14:textId="77777777" w:rsidR="00303AEA" w:rsidRDefault="00303AEA">
    <w:pPr>
      <w:pStyle w:val="Standard"/>
      <w:snapToGrid w:val="0"/>
      <w:spacing w:line="240" w:lineRule="auto"/>
      <w:jc w:val="center"/>
    </w:pPr>
    <w:r>
      <w:rPr>
        <w:b/>
        <w:bCs/>
        <w:sz w:val="20"/>
        <w:szCs w:val="28"/>
      </w:rPr>
      <w:t>Undergraduates Curriculum Design</w:t>
    </w:r>
  </w:p>
  <w:p w14:paraId="2F120F5C" w14:textId="77777777" w:rsidR="00303AEA" w:rsidRDefault="00303AEA">
    <w:pPr>
      <w:pStyle w:val="a5"/>
      <w:spacing w:line="240" w:lineRule="atLeast"/>
      <w:jc w:val="right"/>
    </w:pPr>
    <w:r>
      <w:rPr>
        <w:rFonts w:ascii="標楷體" w:eastAsia="標楷體" w:hAnsi="標楷體"/>
      </w:rPr>
      <w:t>（適用</w:t>
    </w:r>
    <w:r>
      <w:rPr>
        <w:rFonts w:ascii="標楷體" w:eastAsia="標楷體" w:hAnsi="標楷體"/>
        <w:color w:val="000000"/>
      </w:rPr>
      <w:t>11</w:t>
    </w:r>
    <w:r>
      <w:rPr>
        <w:rFonts w:ascii="標楷體" w:eastAsia="標楷體" w:hAnsi="標楷體"/>
        <w:b/>
        <w:bCs/>
        <w:color w:val="000000"/>
      </w:rPr>
      <w:t>3</w:t>
    </w:r>
    <w:r>
      <w:rPr>
        <w:rFonts w:ascii="標楷體" w:eastAsia="標楷體" w:hAnsi="標楷體"/>
      </w:rPr>
      <w:t>學年度一年級入學新生）</w:t>
    </w:r>
  </w:p>
  <w:p w14:paraId="62E407F3" w14:textId="77777777" w:rsidR="00303AEA" w:rsidRDefault="00303AEA">
    <w:pPr>
      <w:pStyle w:val="a5"/>
      <w:spacing w:line="240" w:lineRule="atLeast"/>
      <w:jc w:val="right"/>
      <w:rPr>
        <w:i/>
      </w:rPr>
    </w:pPr>
    <w:r>
      <w:rPr>
        <w:i/>
      </w:rPr>
      <w:t>(For 2024 FALL INCOMING STUDENTS)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4B4A"/>
    <w:multiLevelType w:val="multilevel"/>
    <w:tmpl w:val="25CE9738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370506"/>
    <w:multiLevelType w:val="multilevel"/>
    <w:tmpl w:val="E51CE41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58D40E9E"/>
    <w:multiLevelType w:val="multilevel"/>
    <w:tmpl w:val="0922B016"/>
    <w:styleLink w:val="WWNum1"/>
    <w:lvl w:ilvl="0">
      <w:numFmt w:val="bullet"/>
      <w:lvlText w:val="※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3" w15:restartNumberingAfterBreak="0">
    <w:nsid w:val="6C1D6129"/>
    <w:multiLevelType w:val="multilevel"/>
    <w:tmpl w:val="38D84038"/>
    <w:styleLink w:val="WWNum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C53"/>
    <w:rsid w:val="00095E88"/>
    <w:rsid w:val="000B5AC2"/>
    <w:rsid w:val="000C7FDA"/>
    <w:rsid w:val="000D0C2A"/>
    <w:rsid w:val="000E790C"/>
    <w:rsid w:val="001215E5"/>
    <w:rsid w:val="00303AEA"/>
    <w:rsid w:val="00385632"/>
    <w:rsid w:val="00410C6A"/>
    <w:rsid w:val="004267B2"/>
    <w:rsid w:val="0046726E"/>
    <w:rsid w:val="004C0A0E"/>
    <w:rsid w:val="005108DA"/>
    <w:rsid w:val="00523F40"/>
    <w:rsid w:val="00586DD0"/>
    <w:rsid w:val="005B764A"/>
    <w:rsid w:val="0063255B"/>
    <w:rsid w:val="0069367E"/>
    <w:rsid w:val="006C1D52"/>
    <w:rsid w:val="008E2CCB"/>
    <w:rsid w:val="00941C53"/>
    <w:rsid w:val="009D5166"/>
    <w:rsid w:val="009F1A83"/>
    <w:rsid w:val="00B52FDE"/>
    <w:rsid w:val="00B81FC8"/>
    <w:rsid w:val="00BF61B6"/>
    <w:rsid w:val="00D47582"/>
    <w:rsid w:val="00DA23FD"/>
    <w:rsid w:val="00F327A0"/>
    <w:rsid w:val="00F57DE4"/>
    <w:rsid w:val="00F6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3474A"/>
  <w15:docId w15:val="{D70D3C74-17C2-4EC7-B5A6-06FC7BA93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360" w:lineRule="atLeast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</w:pPr>
    <w:rPr>
      <w:sz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表格文字"/>
    <w:pPr>
      <w:suppressAutoHyphens/>
    </w:pPr>
    <w:rPr>
      <w:rFonts w:ascii="細明體" w:hAnsi="細明體" w:cs="細明體"/>
      <w:color w:val="000000"/>
    </w:rPr>
  </w:style>
  <w:style w:type="paragraph" w:styleId="a8">
    <w:name w:val="Balloon Text"/>
    <w:basedOn w:val="Standard"/>
    <w:rPr>
      <w:rFonts w:ascii="Arial" w:eastAsia="新細明體" w:hAnsi="Arial" w:cs="Arial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9">
    <w:name w:val="page number"/>
    <w:basedOn w:val="a0"/>
  </w:style>
  <w:style w:type="character" w:customStyle="1" w:styleId="ListLabel1">
    <w:name w:val="ListLabel 1"/>
    <w:rPr>
      <w:rFonts w:eastAsia="標楷體" w:cs="Times New Roman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Cs w:val="24"/>
    </w:rPr>
  </w:style>
  <w:style w:type="paragraph" w:styleId="aa">
    <w:name w:val="Note Heading"/>
    <w:basedOn w:val="a"/>
    <w:next w:val="a"/>
    <w:pPr>
      <w:jc w:val="center"/>
    </w:pPr>
    <w:rPr>
      <w:rFonts w:eastAsia="標楷體"/>
    </w:rPr>
  </w:style>
  <w:style w:type="character" w:customStyle="1" w:styleId="ab">
    <w:name w:val="註釋標題 字元"/>
    <w:basedOn w:val="a0"/>
    <w:rPr>
      <w:rFonts w:eastAsia="標楷體"/>
    </w:rPr>
  </w:style>
  <w:style w:type="paragraph" w:styleId="ac">
    <w:name w:val="Closing"/>
    <w:basedOn w:val="a"/>
    <w:pPr>
      <w:ind w:left="100"/>
    </w:pPr>
    <w:rPr>
      <w:rFonts w:eastAsia="標楷體"/>
    </w:rPr>
  </w:style>
  <w:style w:type="character" w:customStyle="1" w:styleId="ad">
    <w:name w:val="結語 字元"/>
    <w:basedOn w:val="a0"/>
    <w:rPr>
      <w:rFonts w:eastAsia="標楷體"/>
    </w:rPr>
  </w:style>
  <w:style w:type="character" w:customStyle="1" w:styleId="ae">
    <w:name w:val="頁尾 字元"/>
    <w:basedOn w:val="a0"/>
    <w:rPr>
      <w:sz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東吳大學學士班必、選修科目表 (1)</dc:title>
  <dc:creator>戴立明</dc:creator>
  <dc:description>(適用102學年度一年級入學新生）</dc:description>
  <cp:lastModifiedBy>Administrator</cp:lastModifiedBy>
  <cp:revision>11</cp:revision>
  <cp:lastPrinted>2024-05-20T07:31:00Z</cp:lastPrinted>
  <dcterms:created xsi:type="dcterms:W3CDTF">2024-05-08T06:31:00Z</dcterms:created>
  <dcterms:modified xsi:type="dcterms:W3CDTF">2024-07-11T08:28:00Z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東吳大學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